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61CF" w14:textId="77777777" w:rsidR="0056778F" w:rsidRDefault="0056778F" w:rsidP="0056778F">
      <w:pPr>
        <w:pStyle w:val="berschrift2"/>
      </w:pPr>
    </w:p>
    <w:p w14:paraId="4005623E" w14:textId="6E879603" w:rsidR="0056778F" w:rsidRPr="0056778F" w:rsidRDefault="00BC430D" w:rsidP="0056778F">
      <w:pPr>
        <w:pStyle w:val="berschrift2"/>
      </w:pPr>
      <w:r>
        <w:t xml:space="preserve">Gemeindeverwaltung </w:t>
      </w:r>
      <w:proofErr w:type="spellStart"/>
      <w:r>
        <w:t>Hofbieber</w:t>
      </w:r>
      <w:proofErr w:type="spellEnd"/>
      <w:r>
        <w:t xml:space="preserve"> / Hessen</w:t>
      </w:r>
    </w:p>
    <w:p w14:paraId="2996CC30" w14:textId="31B73D03" w:rsidR="0056778F" w:rsidRPr="0056778F" w:rsidRDefault="00BC430D" w:rsidP="0056778F">
      <w:pPr>
        <w:pStyle w:val="Kopfzeile"/>
        <w:rPr>
          <w:rFonts w:cs="Times New Roman"/>
          <w:color w:val="auto"/>
          <w:sz w:val="20"/>
          <w:szCs w:val="20"/>
        </w:rPr>
      </w:pPr>
      <w:r>
        <w:t>Per Quantensprung zum OZG</w:t>
      </w:r>
    </w:p>
    <w:p w14:paraId="4B93A896" w14:textId="7AB76086" w:rsidR="0056778F" w:rsidRDefault="0056778F" w:rsidP="0056778F">
      <w:pPr>
        <w:pStyle w:val="Unterberschrift"/>
      </w:pPr>
    </w:p>
    <w:p w14:paraId="67FEF34E" w14:textId="77777777" w:rsidR="0056778F" w:rsidRPr="008469D8" w:rsidRDefault="0056778F" w:rsidP="0056778F">
      <w:pPr>
        <w:pStyle w:val="Unterberschrift"/>
      </w:pPr>
    </w:p>
    <w:p w14:paraId="22071318" w14:textId="3AC8F6A4" w:rsidR="0056778F" w:rsidRDefault="0056778F" w:rsidP="00B77D4D">
      <w:pPr>
        <w:pStyle w:val="Unterberschrift"/>
      </w:pPr>
      <w:r w:rsidRPr="0056778F">
        <w:t>Herausforderung</w:t>
      </w:r>
    </w:p>
    <w:p w14:paraId="4AAABC5B" w14:textId="77777777" w:rsidR="0056778F" w:rsidRPr="0056778F" w:rsidRDefault="0056778F" w:rsidP="00B77D4D">
      <w:pPr>
        <w:pStyle w:val="Unterberschrift"/>
      </w:pPr>
    </w:p>
    <w:p w14:paraId="7B1DC035"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Das Ziel hatte sich die hessische Gemeinde </w:t>
      </w:r>
      <w:proofErr w:type="spellStart"/>
      <w:r>
        <w:rPr>
          <w:rFonts w:ascii="Arial" w:hAnsi="Arial" w:cs="Arial"/>
          <w:sz w:val="20"/>
          <w:szCs w:val="20"/>
        </w:rPr>
        <w:t>Hofbieber</w:t>
      </w:r>
      <w:proofErr w:type="spellEnd"/>
      <w:r>
        <w:rPr>
          <w:rFonts w:ascii="Arial" w:hAnsi="Arial" w:cs="Arial"/>
          <w:sz w:val="20"/>
          <w:szCs w:val="20"/>
        </w:rPr>
        <w:t xml:space="preserve"> schon frühzeitig ins Programm geschrieben: ein digitales Rathaus zu realisieren, in dem mit Hilfe der Informationstechnologie die Prozesse zwischen Verwaltung, Bürgerinnen und Bürgern sowie Unternehmen optimal ablaufen. Der Status als OZG-Modellkommune ist dabei einer der Schritte auf diesem Weg. Hier bringt sich die 6.000-Einwohner-Gemeinde mit innovativen Ansätzen für die Digitalisierungsprozesse des Landes Hessen ebenfalls engagiert ein.</w:t>
      </w:r>
    </w:p>
    <w:p w14:paraId="3F63BCC5"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p>
    <w:p w14:paraId="704DB3CB"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Insbesondere mit Blick auf das Onlinezugangsgesetz (OZG) hat </w:t>
      </w:r>
      <w:proofErr w:type="spellStart"/>
      <w:r>
        <w:rPr>
          <w:rFonts w:ascii="Arial" w:hAnsi="Arial" w:cs="Arial"/>
          <w:sz w:val="20"/>
          <w:szCs w:val="20"/>
        </w:rPr>
        <w:t>Hofbieber</w:t>
      </w:r>
      <w:proofErr w:type="spellEnd"/>
      <w:r>
        <w:rPr>
          <w:rFonts w:ascii="Arial" w:hAnsi="Arial" w:cs="Arial"/>
          <w:sz w:val="20"/>
          <w:szCs w:val="20"/>
        </w:rPr>
        <w:t xml:space="preserve"> seine Maßnahmen auf die drei Säulen Finanzsoftware, Dokumenten Managementsystem und Geoinformationssystem gestellt. Nach Ansicht von Fachbereichsleiter Rüdiger Ratz ist dies „Voraussetzung, um einen durchgängig digitalen Prozess bis hin zum Bürgerpostfach gestalten zu können.“</w:t>
      </w:r>
    </w:p>
    <w:p w14:paraId="7FFCB0CF" w14:textId="77777777" w:rsidR="00F1328F" w:rsidRPr="00F1328F" w:rsidRDefault="00F1328F" w:rsidP="00F1328F">
      <w:pPr>
        <w:pStyle w:val="Unterberschrift"/>
        <w:rPr>
          <w:color w:val="auto"/>
        </w:rPr>
      </w:pPr>
    </w:p>
    <w:p w14:paraId="187DBFB1" w14:textId="17EA1CA5" w:rsidR="0056778F" w:rsidRDefault="0056778F" w:rsidP="00B77D4D">
      <w:pPr>
        <w:pStyle w:val="Unterberschrift"/>
      </w:pPr>
      <w:r w:rsidRPr="0056778F">
        <w:t>Lösung</w:t>
      </w:r>
    </w:p>
    <w:p w14:paraId="54A81EDC" w14:textId="77777777" w:rsidR="0056778F" w:rsidRPr="007A2B2B" w:rsidRDefault="0056778F" w:rsidP="00B77D4D">
      <w:pPr>
        <w:pStyle w:val="Unterberschrift"/>
        <w:rPr>
          <w:b/>
          <w:sz w:val="20"/>
          <w:szCs w:val="20"/>
        </w:rPr>
      </w:pPr>
    </w:p>
    <w:p w14:paraId="75D9524D"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Ein nach eigenen Angaben „Quantensprung“ im Projekt fand dabei Anfang 2021 durch die Umstellung auf </w:t>
      </w:r>
      <w:proofErr w:type="spellStart"/>
      <w:r>
        <w:rPr>
          <w:rFonts w:ascii="Arial" w:hAnsi="Arial" w:cs="Arial"/>
          <w:sz w:val="20"/>
          <w:szCs w:val="20"/>
        </w:rPr>
        <w:t>Infoma</w:t>
      </w:r>
      <w:proofErr w:type="spellEnd"/>
      <w:r>
        <w:rPr>
          <w:rFonts w:ascii="Arial" w:hAnsi="Arial" w:cs="Arial"/>
          <w:sz w:val="20"/>
          <w:szCs w:val="20"/>
        </w:rPr>
        <w:t xml:space="preserve"> </w:t>
      </w:r>
      <w:proofErr w:type="spellStart"/>
      <w:r>
        <w:rPr>
          <w:rFonts w:ascii="Arial" w:hAnsi="Arial" w:cs="Arial"/>
          <w:sz w:val="20"/>
          <w:szCs w:val="20"/>
        </w:rPr>
        <w:t>newsystem</w:t>
      </w:r>
      <w:proofErr w:type="spellEnd"/>
      <w:r>
        <w:rPr>
          <w:rFonts w:ascii="Arial" w:hAnsi="Arial" w:cs="Arial"/>
          <w:sz w:val="20"/>
          <w:szCs w:val="20"/>
        </w:rPr>
        <w:t xml:space="preserve"> statt – konnten doch mit dem Vorverfahren bis dato keine digitalisierten Prozesse abgewickelt werden. Mit der auf modernster Technologie basierenden Software verfügt der Luftkurort in der Rhön nun über eine zukunftsorientierte Lösung für alle im Zusammenhang mit dem Finanzwesen stehenden e-Prozesse. So konnte u.a. durch den Einsatz des elektronischen Rechnungsworkflows nicht nur die Rechnungsbearbeitung komplett auf digitale Füße gestellt werden. Vielmehr lassen sich nun auch die </w:t>
      </w:r>
      <w:proofErr w:type="spellStart"/>
      <w:r>
        <w:rPr>
          <w:rFonts w:ascii="Arial" w:hAnsi="Arial" w:cs="Arial"/>
          <w:sz w:val="20"/>
          <w:szCs w:val="20"/>
        </w:rPr>
        <w:t>eRechnungsdaten</w:t>
      </w:r>
      <w:proofErr w:type="spellEnd"/>
      <w:r>
        <w:rPr>
          <w:rFonts w:ascii="Arial" w:hAnsi="Arial" w:cs="Arial"/>
          <w:sz w:val="20"/>
          <w:szCs w:val="20"/>
        </w:rPr>
        <w:t xml:space="preserve"> aus jedem Format strukturiert aufbereiten, intelligent anreichern</w:t>
      </w:r>
      <w:r w:rsidRPr="00F83234">
        <w:rPr>
          <w:rFonts w:ascii="Arial" w:hAnsi="Arial" w:cs="Arial"/>
          <w:sz w:val="20"/>
          <w:szCs w:val="20"/>
        </w:rPr>
        <w:t xml:space="preserve"> </w:t>
      </w:r>
      <w:r>
        <w:rPr>
          <w:rFonts w:ascii="Arial" w:hAnsi="Arial" w:cs="Arial"/>
          <w:sz w:val="20"/>
          <w:szCs w:val="20"/>
        </w:rPr>
        <w:t>und durch inhaltliche Mehrwerte</w:t>
      </w:r>
      <w:r w:rsidRPr="00054334">
        <w:rPr>
          <w:rFonts w:ascii="Arial" w:hAnsi="Arial" w:cs="Arial"/>
          <w:sz w:val="20"/>
          <w:szCs w:val="20"/>
        </w:rPr>
        <w:t xml:space="preserve"> </w:t>
      </w:r>
      <w:r>
        <w:rPr>
          <w:rFonts w:ascii="Arial" w:hAnsi="Arial" w:cs="Arial"/>
          <w:sz w:val="20"/>
          <w:szCs w:val="20"/>
        </w:rPr>
        <w:t xml:space="preserve">ergänzen, wie z.B. durch Vorschläge aus historischen Buchungsdaten für eine aktuelle Kontierung. Davon profitieren auch die Unternehmen. Aufgrund des vollautomatisierten Vorgangs sind die Durchlaufzeiten vom Rechnungseingang bis zur Zahlbarmachung deutlich schneller. </w:t>
      </w:r>
    </w:p>
    <w:p w14:paraId="2D374378"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p>
    <w:p w14:paraId="3C2410DC"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Über mehr Komfort und Service bei den kommunalen Dienstleistungen können sich auch die </w:t>
      </w:r>
      <w:proofErr w:type="spellStart"/>
      <w:proofErr w:type="gramStart"/>
      <w:r>
        <w:rPr>
          <w:rFonts w:ascii="Arial" w:hAnsi="Arial" w:cs="Arial"/>
          <w:sz w:val="20"/>
          <w:szCs w:val="20"/>
        </w:rPr>
        <w:t>Bürger:innen</w:t>
      </w:r>
      <w:proofErr w:type="spellEnd"/>
      <w:proofErr w:type="gramEnd"/>
      <w:r>
        <w:rPr>
          <w:rFonts w:ascii="Arial" w:hAnsi="Arial" w:cs="Arial"/>
          <w:sz w:val="20"/>
          <w:szCs w:val="20"/>
        </w:rPr>
        <w:t xml:space="preserve"> freuen. Sie haben künftig die Möglichkeit, ihre </w:t>
      </w:r>
      <w:r w:rsidRPr="00510222">
        <w:rPr>
          <w:rFonts w:ascii="Arial" w:hAnsi="Arial" w:cs="Arial"/>
          <w:sz w:val="20"/>
          <w:szCs w:val="20"/>
        </w:rPr>
        <w:t>Zahlungsaufforderungen, z. B. Steuerbescheide bzw. die Verwaltungsdienstleistungen</w:t>
      </w:r>
      <w:r>
        <w:rPr>
          <w:rFonts w:ascii="Arial" w:hAnsi="Arial" w:cs="Arial"/>
          <w:sz w:val="20"/>
          <w:szCs w:val="20"/>
        </w:rPr>
        <w:t xml:space="preserve">, </w:t>
      </w:r>
      <w:r w:rsidRPr="00510222">
        <w:rPr>
          <w:rFonts w:ascii="Arial" w:hAnsi="Arial" w:cs="Arial"/>
          <w:sz w:val="20"/>
          <w:szCs w:val="20"/>
        </w:rPr>
        <w:t>bequem</w:t>
      </w:r>
      <w:r>
        <w:rPr>
          <w:rFonts w:ascii="Arial" w:hAnsi="Arial" w:cs="Arial"/>
          <w:sz w:val="20"/>
          <w:szCs w:val="20"/>
        </w:rPr>
        <w:t>,</w:t>
      </w:r>
      <w:r w:rsidRPr="00510222">
        <w:rPr>
          <w:rFonts w:ascii="Arial" w:hAnsi="Arial" w:cs="Arial"/>
          <w:sz w:val="20"/>
          <w:szCs w:val="20"/>
        </w:rPr>
        <w:t xml:space="preserve"> schnell und sicher online zu begleichen.</w:t>
      </w:r>
    </w:p>
    <w:p w14:paraId="4EA79F96"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p>
    <w:p w14:paraId="0FA22B44"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Dabei ist allen digitalen Prozessen aus den einzelnen Fachverfahren eines gemeinsam: Sie werden in einer eAkte zusammengeführt und zur revisionssicheren Archivierung an das angebundene Dokumentenmanagementsystem übergeben.</w:t>
      </w:r>
    </w:p>
    <w:p w14:paraId="5B628726"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p>
    <w:p w14:paraId="6DE7A687"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Teil der digitalen Prozessabwicklung ist künftig auch der Bauhof der Gemeinde </w:t>
      </w:r>
      <w:proofErr w:type="spellStart"/>
      <w:r>
        <w:rPr>
          <w:rFonts w:ascii="Arial" w:hAnsi="Arial" w:cs="Arial"/>
          <w:sz w:val="20"/>
          <w:szCs w:val="20"/>
        </w:rPr>
        <w:t>Hofbieber</w:t>
      </w:r>
      <w:proofErr w:type="spellEnd"/>
      <w:r>
        <w:rPr>
          <w:rFonts w:ascii="Arial" w:hAnsi="Arial" w:cs="Arial"/>
          <w:sz w:val="20"/>
          <w:szCs w:val="20"/>
        </w:rPr>
        <w:t xml:space="preserve">. Für Rüdiger Ratz ist dies ein besonders innovatives Beispiel: „Wir können nun von der Auftragsabwicklung über die Zeiterfassung bis zur tagesgenauen Fakturierung in einem Fachverfahren durchgängig arbeiten. Wir müssen uns also nicht wie vorher mit </w:t>
      </w:r>
      <w:r w:rsidRPr="00510222">
        <w:rPr>
          <w:rFonts w:ascii="Arial" w:hAnsi="Arial" w:cs="Arial"/>
          <w:sz w:val="20"/>
          <w:szCs w:val="20"/>
        </w:rPr>
        <w:t>Schnittstellen und Insellösungen auseinandersetzen.</w:t>
      </w:r>
      <w:r>
        <w:rPr>
          <w:rFonts w:ascii="Arial" w:hAnsi="Arial" w:cs="Arial"/>
          <w:sz w:val="20"/>
          <w:szCs w:val="20"/>
        </w:rPr>
        <w:t>“</w:t>
      </w:r>
      <w:r w:rsidRPr="00510222">
        <w:rPr>
          <w:rFonts w:ascii="Arial" w:hAnsi="Arial" w:cs="Arial"/>
          <w:sz w:val="20"/>
          <w:szCs w:val="20"/>
        </w:rPr>
        <w:t xml:space="preserve"> </w:t>
      </w:r>
      <w:r>
        <w:rPr>
          <w:rFonts w:ascii="Arial" w:hAnsi="Arial" w:cs="Arial"/>
          <w:sz w:val="20"/>
          <w:szCs w:val="20"/>
        </w:rPr>
        <w:t>Auch e</w:t>
      </w:r>
      <w:r w:rsidRPr="00510222">
        <w:rPr>
          <w:rFonts w:ascii="Arial" w:hAnsi="Arial" w:cs="Arial"/>
          <w:sz w:val="20"/>
          <w:szCs w:val="20"/>
        </w:rPr>
        <w:t xml:space="preserve">ine </w:t>
      </w:r>
      <w:r>
        <w:rPr>
          <w:rFonts w:ascii="Arial" w:hAnsi="Arial" w:cs="Arial"/>
          <w:sz w:val="20"/>
          <w:szCs w:val="20"/>
        </w:rPr>
        <w:t>ver</w:t>
      </w:r>
      <w:r w:rsidRPr="00510222">
        <w:rPr>
          <w:rFonts w:ascii="Arial" w:hAnsi="Arial" w:cs="Arial"/>
          <w:sz w:val="20"/>
          <w:szCs w:val="20"/>
        </w:rPr>
        <w:t>besser</w:t>
      </w:r>
      <w:r>
        <w:rPr>
          <w:rFonts w:ascii="Arial" w:hAnsi="Arial" w:cs="Arial"/>
          <w:sz w:val="20"/>
          <w:szCs w:val="20"/>
        </w:rPr>
        <w:t>t</w:t>
      </w:r>
      <w:r w:rsidRPr="00510222">
        <w:rPr>
          <w:rFonts w:ascii="Arial" w:hAnsi="Arial" w:cs="Arial"/>
          <w:sz w:val="20"/>
          <w:szCs w:val="20"/>
        </w:rPr>
        <w:t xml:space="preserve">e Finanzsteuerung </w:t>
      </w:r>
      <w:r>
        <w:rPr>
          <w:rFonts w:ascii="Arial" w:hAnsi="Arial" w:cs="Arial"/>
          <w:sz w:val="20"/>
          <w:szCs w:val="20"/>
        </w:rPr>
        <w:t>des Bauhofs ist hierdurch sichergestellt.</w:t>
      </w:r>
    </w:p>
    <w:p w14:paraId="6AEC6E32"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p>
    <w:p w14:paraId="0B4C5666"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I</w:t>
      </w:r>
      <w:r w:rsidRPr="00510222">
        <w:rPr>
          <w:rFonts w:ascii="Arial" w:hAnsi="Arial" w:cs="Arial"/>
          <w:sz w:val="20"/>
          <w:szCs w:val="20"/>
        </w:rPr>
        <w:t xml:space="preserve">n Kürze sollen </w:t>
      </w:r>
      <w:r>
        <w:rPr>
          <w:rFonts w:ascii="Arial" w:hAnsi="Arial" w:cs="Arial"/>
          <w:sz w:val="20"/>
          <w:szCs w:val="20"/>
        </w:rPr>
        <w:t>m</w:t>
      </w:r>
      <w:r w:rsidRPr="00510222">
        <w:rPr>
          <w:rFonts w:ascii="Arial" w:hAnsi="Arial" w:cs="Arial"/>
          <w:sz w:val="20"/>
          <w:szCs w:val="20"/>
        </w:rPr>
        <w:t xml:space="preserve">it Hilfe </w:t>
      </w:r>
      <w:r>
        <w:rPr>
          <w:rFonts w:ascii="Arial" w:hAnsi="Arial" w:cs="Arial"/>
          <w:sz w:val="20"/>
          <w:szCs w:val="20"/>
        </w:rPr>
        <w:t xml:space="preserve">von </w:t>
      </w:r>
      <w:r w:rsidRPr="00510222">
        <w:rPr>
          <w:rFonts w:ascii="Arial" w:hAnsi="Arial" w:cs="Arial"/>
          <w:sz w:val="20"/>
          <w:szCs w:val="20"/>
        </w:rPr>
        <w:t>auf Smartphones oder Tablets installierten Apps die Abläufe in der Auftragsabwicklung weiter vereinfacht werden. Wie beispielsweise mit der mobilen Objektkontrolle</w:t>
      </w:r>
      <w:r>
        <w:rPr>
          <w:rFonts w:ascii="Arial" w:hAnsi="Arial" w:cs="Arial"/>
          <w:sz w:val="20"/>
          <w:szCs w:val="20"/>
        </w:rPr>
        <w:t>.</w:t>
      </w:r>
      <w:r w:rsidRPr="00510222">
        <w:rPr>
          <w:rFonts w:ascii="Arial" w:hAnsi="Arial" w:cs="Arial"/>
          <w:sz w:val="20"/>
          <w:szCs w:val="20"/>
        </w:rPr>
        <w:t xml:space="preserve"> </w:t>
      </w:r>
      <w:r>
        <w:rPr>
          <w:rFonts w:ascii="Arial" w:hAnsi="Arial" w:cs="Arial"/>
          <w:sz w:val="20"/>
          <w:szCs w:val="20"/>
        </w:rPr>
        <w:t>S</w:t>
      </w:r>
      <w:r w:rsidRPr="00510222">
        <w:rPr>
          <w:rFonts w:ascii="Arial" w:hAnsi="Arial" w:cs="Arial"/>
          <w:sz w:val="20"/>
          <w:szCs w:val="20"/>
        </w:rPr>
        <w:t xml:space="preserve">ie </w:t>
      </w:r>
      <w:r>
        <w:rPr>
          <w:rFonts w:ascii="Arial" w:hAnsi="Arial" w:cs="Arial"/>
          <w:sz w:val="20"/>
          <w:szCs w:val="20"/>
        </w:rPr>
        <w:t>ermöglicht</w:t>
      </w:r>
      <w:r w:rsidRPr="00510222">
        <w:rPr>
          <w:rFonts w:ascii="Arial" w:hAnsi="Arial" w:cs="Arial"/>
          <w:sz w:val="20"/>
          <w:szCs w:val="20"/>
        </w:rPr>
        <w:t xml:space="preserve"> im Zuge der</w:t>
      </w:r>
      <w:r>
        <w:rPr>
          <w:rFonts w:ascii="Arial" w:hAnsi="Arial" w:cs="Arial"/>
          <w:sz w:val="20"/>
          <w:szCs w:val="20"/>
        </w:rPr>
        <w:t xml:space="preserve"> Betreiberverantwortung eine fachlich korrekte und vollständige Prüfung der Objekte vor Ort. Alle Werte inklusive dem vorgefundenen Status werden automatisch an </w:t>
      </w:r>
      <w:proofErr w:type="spellStart"/>
      <w:r>
        <w:rPr>
          <w:rFonts w:ascii="Arial" w:hAnsi="Arial" w:cs="Arial"/>
          <w:sz w:val="20"/>
          <w:szCs w:val="20"/>
        </w:rPr>
        <w:t>Infoma</w:t>
      </w:r>
      <w:proofErr w:type="spellEnd"/>
      <w:r>
        <w:rPr>
          <w:rFonts w:ascii="Arial" w:hAnsi="Arial" w:cs="Arial"/>
          <w:sz w:val="20"/>
          <w:szCs w:val="20"/>
        </w:rPr>
        <w:t xml:space="preserve"> </w:t>
      </w:r>
      <w:proofErr w:type="spellStart"/>
      <w:r>
        <w:rPr>
          <w:rFonts w:ascii="Arial" w:hAnsi="Arial" w:cs="Arial"/>
          <w:sz w:val="20"/>
          <w:szCs w:val="20"/>
        </w:rPr>
        <w:t>newsystem</w:t>
      </w:r>
      <w:proofErr w:type="spellEnd"/>
      <w:r>
        <w:rPr>
          <w:rFonts w:ascii="Arial" w:hAnsi="Arial" w:cs="Arial"/>
          <w:sz w:val="20"/>
          <w:szCs w:val="20"/>
        </w:rPr>
        <w:t xml:space="preserve"> übermittelt.</w:t>
      </w:r>
    </w:p>
    <w:p w14:paraId="0A9B3FA1"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p>
    <w:p w14:paraId="00E4BC4A" w14:textId="77777777" w:rsidR="00BC430D" w:rsidRDefault="00BC430D" w:rsidP="00BC430D">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lastRenderedPageBreak/>
        <w:t xml:space="preserve">Mit der fortschreitenden Digitalisierung in der Verwaltung wurden auch die politischen Entscheidungsträger in die durchgängige Prozesskette einbezogen. Sie haben direkten Zugriff auf Informationen zur Haushaltsplanung oder zu aktuellen Finanzkennzahlen etc. aus der Finanzwirtschaft. </w:t>
      </w:r>
    </w:p>
    <w:p w14:paraId="0637CED4" w14:textId="77777777" w:rsidR="00F1328F" w:rsidRDefault="00F1328F" w:rsidP="00F1328F">
      <w:pPr>
        <w:pStyle w:val="paragraph"/>
        <w:spacing w:before="0" w:beforeAutospacing="0" w:after="0" w:afterAutospacing="0"/>
        <w:textAlignment w:val="baseline"/>
        <w:rPr>
          <w:rFonts w:ascii="Arial" w:hAnsi="Arial" w:cs="Arial"/>
          <w:sz w:val="20"/>
          <w:szCs w:val="20"/>
        </w:rPr>
      </w:pPr>
    </w:p>
    <w:p w14:paraId="63007B0C" w14:textId="004C52DF" w:rsidR="0056778F" w:rsidRDefault="0056778F" w:rsidP="00B77D4D">
      <w:pPr>
        <w:pStyle w:val="Unterberschrift"/>
      </w:pPr>
      <w:r w:rsidRPr="0056778F">
        <w:t>Nutzen</w:t>
      </w:r>
    </w:p>
    <w:p w14:paraId="443354E3" w14:textId="77777777" w:rsidR="0056778F" w:rsidRPr="0056778F" w:rsidRDefault="0056778F" w:rsidP="00B77D4D">
      <w:pPr>
        <w:pStyle w:val="Unterberschrift"/>
      </w:pPr>
    </w:p>
    <w:p w14:paraId="3E168F04" w14:textId="77777777" w:rsidR="00BC430D" w:rsidRDefault="00BC430D" w:rsidP="00BC430D">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Derzeit wird </w:t>
      </w:r>
      <w:proofErr w:type="spellStart"/>
      <w:r>
        <w:rPr>
          <w:rFonts w:ascii="Arial" w:hAnsi="Arial" w:cs="Arial"/>
          <w:sz w:val="20"/>
          <w:szCs w:val="20"/>
        </w:rPr>
        <w:t>Infoma</w:t>
      </w:r>
      <w:proofErr w:type="spellEnd"/>
      <w:r>
        <w:rPr>
          <w:rFonts w:ascii="Arial" w:hAnsi="Arial" w:cs="Arial"/>
          <w:sz w:val="20"/>
          <w:szCs w:val="20"/>
        </w:rPr>
        <w:t xml:space="preserve"> </w:t>
      </w:r>
      <w:proofErr w:type="spellStart"/>
      <w:r>
        <w:rPr>
          <w:rFonts w:ascii="Arial" w:hAnsi="Arial" w:cs="Arial"/>
          <w:sz w:val="20"/>
          <w:szCs w:val="20"/>
        </w:rPr>
        <w:t>newsystem</w:t>
      </w:r>
      <w:proofErr w:type="spellEnd"/>
      <w:r>
        <w:rPr>
          <w:rFonts w:ascii="Arial" w:hAnsi="Arial" w:cs="Arial"/>
          <w:sz w:val="20"/>
          <w:szCs w:val="20"/>
        </w:rPr>
        <w:t xml:space="preserve"> intern von 28 </w:t>
      </w:r>
      <w:proofErr w:type="spellStart"/>
      <w:proofErr w:type="gramStart"/>
      <w:r>
        <w:rPr>
          <w:rFonts w:ascii="Arial" w:hAnsi="Arial" w:cs="Arial"/>
          <w:sz w:val="20"/>
          <w:szCs w:val="20"/>
        </w:rPr>
        <w:t>Anwender:innen</w:t>
      </w:r>
      <w:proofErr w:type="spellEnd"/>
      <w:proofErr w:type="gramEnd"/>
      <w:r>
        <w:rPr>
          <w:rFonts w:ascii="Arial" w:hAnsi="Arial" w:cs="Arial"/>
          <w:sz w:val="20"/>
          <w:szCs w:val="20"/>
        </w:rPr>
        <w:t xml:space="preserve"> genutzt, die mit der Systemumstellung vollauf zufrieden sind. Denn das erste Ziel des komplexen Projekts ist bereits erfüllt: Mit dem neuen Verfahren konnten die Verwaltungsabläufe so optimiert werden, dass sich unter anderem durch die Entlastung von Routinetätigkeiten der Arbeitsalltag weitaus effizienter gestaltet. </w:t>
      </w:r>
    </w:p>
    <w:p w14:paraId="3408981E" w14:textId="789CF93E" w:rsidR="006D20D0" w:rsidRDefault="006D20D0" w:rsidP="00B77D4D"/>
    <w:p w14:paraId="4BC6DB72" w14:textId="77777777" w:rsidR="00BC430D" w:rsidRDefault="00BC430D" w:rsidP="00BC430D">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Dennoch laufen die Planungen der Verantwortlichen bereits weiter. So will man in </w:t>
      </w:r>
      <w:proofErr w:type="spellStart"/>
      <w:r>
        <w:rPr>
          <w:rFonts w:ascii="Arial" w:hAnsi="Arial" w:cs="Arial"/>
          <w:sz w:val="20"/>
          <w:szCs w:val="20"/>
        </w:rPr>
        <w:t>Hofbieber</w:t>
      </w:r>
      <w:proofErr w:type="spellEnd"/>
      <w:r>
        <w:rPr>
          <w:rFonts w:ascii="Arial" w:hAnsi="Arial" w:cs="Arial"/>
          <w:sz w:val="20"/>
          <w:szCs w:val="20"/>
        </w:rPr>
        <w:t xml:space="preserve"> mit dem interkommunalen Vergleichssystem (IKVS) durch mehr Transparenz eine bessere Aussagekraft zu Investitionsentscheidungen treffen können. Und nicht zuletzt sieht die nächste Phase eine </w:t>
      </w:r>
      <w:r w:rsidRPr="00E93C43">
        <w:rPr>
          <w:rFonts w:ascii="Arial" w:hAnsi="Arial" w:cs="Arial"/>
          <w:sz w:val="20"/>
          <w:szCs w:val="20"/>
        </w:rPr>
        <w:t>weitere Aktualisierung des elektroni</w:t>
      </w:r>
      <w:r w:rsidRPr="00E93C43">
        <w:rPr>
          <w:rFonts w:ascii="Arial" w:hAnsi="Arial" w:cs="Arial"/>
          <w:sz w:val="20"/>
          <w:szCs w:val="20"/>
        </w:rPr>
        <w:softHyphen/>
        <w:t xml:space="preserve">schen Bürgerservice auf Basis des Online-Bezahlsystems vor. Dafür wird derzeit das Schwimmbad auf ein Onlinebuchungs- und Kassensystem umgestellt. Die Onlinebezahlmöglichkeiten sollen mit Hilfe der Finanzsoftware durchgängig bis zur Kasse gestaltet sein. </w:t>
      </w:r>
    </w:p>
    <w:p w14:paraId="26DD8526" w14:textId="77777777" w:rsidR="00BC430D" w:rsidRDefault="00BC430D" w:rsidP="00BC430D">
      <w:pPr>
        <w:pStyle w:val="paragraph"/>
        <w:spacing w:before="0" w:beforeAutospacing="0" w:after="0" w:afterAutospacing="0"/>
        <w:textAlignment w:val="baseline"/>
        <w:rPr>
          <w:rFonts w:ascii="Arial" w:hAnsi="Arial" w:cs="Arial"/>
          <w:sz w:val="20"/>
          <w:szCs w:val="20"/>
        </w:rPr>
      </w:pPr>
    </w:p>
    <w:p w14:paraId="1B49C964" w14:textId="77777777" w:rsidR="00BC430D" w:rsidRPr="00A15B78" w:rsidRDefault="00BC430D" w:rsidP="00BC430D">
      <w:pPr>
        <w:pStyle w:val="paragraph"/>
        <w:spacing w:before="0" w:beforeAutospacing="0" w:after="0" w:afterAutospacing="0"/>
        <w:textAlignment w:val="baseline"/>
        <w:rPr>
          <w:rFonts w:ascii="Arial" w:hAnsi="Arial" w:cs="Arial"/>
          <w:sz w:val="20"/>
          <w:szCs w:val="20"/>
        </w:rPr>
      </w:pPr>
      <w:r w:rsidRPr="00E93C43">
        <w:rPr>
          <w:rFonts w:ascii="Arial" w:hAnsi="Arial" w:cs="Arial"/>
          <w:sz w:val="20"/>
          <w:szCs w:val="20"/>
        </w:rPr>
        <w:t xml:space="preserve">Ein weiteres Ziel ist, die Bescheide nach OZG-Vorgaben über die kommunale Prozessplattform </w:t>
      </w:r>
      <w:proofErr w:type="spellStart"/>
      <w:r>
        <w:rPr>
          <w:rFonts w:ascii="Arial" w:hAnsi="Arial" w:cs="Arial"/>
          <w:sz w:val="20"/>
          <w:szCs w:val="20"/>
        </w:rPr>
        <w:t>Civento</w:t>
      </w:r>
      <w:proofErr w:type="spellEnd"/>
      <w:r>
        <w:rPr>
          <w:rFonts w:ascii="Arial" w:hAnsi="Arial" w:cs="Arial"/>
          <w:sz w:val="20"/>
          <w:szCs w:val="20"/>
        </w:rPr>
        <w:t xml:space="preserve"> </w:t>
      </w:r>
      <w:r w:rsidRPr="00E93C43">
        <w:rPr>
          <w:rFonts w:ascii="Arial" w:hAnsi="Arial" w:cs="Arial"/>
          <w:sz w:val="20"/>
          <w:szCs w:val="20"/>
        </w:rPr>
        <w:t xml:space="preserve">in das digitale Bürgerpostfach zuzustellen. In Hessen soll </w:t>
      </w:r>
      <w:proofErr w:type="spellStart"/>
      <w:proofErr w:type="gramStart"/>
      <w:r w:rsidRPr="00E93C43">
        <w:rPr>
          <w:rFonts w:ascii="Arial" w:hAnsi="Arial" w:cs="Arial"/>
          <w:sz w:val="20"/>
          <w:szCs w:val="20"/>
        </w:rPr>
        <w:t>Bürger</w:t>
      </w:r>
      <w:r>
        <w:rPr>
          <w:rFonts w:ascii="Arial" w:hAnsi="Arial" w:cs="Arial"/>
          <w:sz w:val="20"/>
          <w:szCs w:val="20"/>
        </w:rPr>
        <w:t>:innen</w:t>
      </w:r>
      <w:proofErr w:type="spellEnd"/>
      <w:proofErr w:type="gramEnd"/>
      <w:r w:rsidRPr="00E93C43">
        <w:rPr>
          <w:rFonts w:ascii="Arial" w:hAnsi="Arial" w:cs="Arial"/>
          <w:sz w:val="20"/>
          <w:szCs w:val="20"/>
        </w:rPr>
        <w:t xml:space="preserve"> und Unternehmen die Möglichkeit eingeräumt werden, die Verwaltungsdienstleistungen ohne Medienbrüche behörden- </w:t>
      </w:r>
      <w:r>
        <w:rPr>
          <w:rFonts w:ascii="Arial" w:hAnsi="Arial" w:cs="Arial"/>
          <w:sz w:val="20"/>
          <w:szCs w:val="20"/>
        </w:rPr>
        <w:t>sowie</w:t>
      </w:r>
      <w:r w:rsidRPr="00E93C43">
        <w:rPr>
          <w:rFonts w:ascii="Arial" w:hAnsi="Arial" w:cs="Arial"/>
          <w:sz w:val="20"/>
          <w:szCs w:val="20"/>
        </w:rPr>
        <w:t xml:space="preserve"> </w:t>
      </w:r>
      <w:r w:rsidRPr="00A15B78">
        <w:rPr>
          <w:rFonts w:ascii="Arial" w:hAnsi="Arial" w:cs="Arial"/>
          <w:sz w:val="20"/>
          <w:szCs w:val="20"/>
        </w:rPr>
        <w:t>verwaltungsübergreifend online ab</w:t>
      </w:r>
      <w:r>
        <w:rPr>
          <w:rFonts w:ascii="Arial" w:hAnsi="Arial" w:cs="Arial"/>
          <w:sz w:val="20"/>
          <w:szCs w:val="20"/>
        </w:rPr>
        <w:t>zu</w:t>
      </w:r>
      <w:r w:rsidRPr="00A15B78">
        <w:rPr>
          <w:rFonts w:ascii="Arial" w:hAnsi="Arial" w:cs="Arial"/>
          <w:sz w:val="20"/>
          <w:szCs w:val="20"/>
        </w:rPr>
        <w:t>wickeln. Alle Verwaltungsdienstleistungen (Land, Kommune und mittelfristig auch Bund) sollen über einen einheitlichen Zugang erreicht und unter Nutzung der gleichen Identifizierungskomponente</w:t>
      </w:r>
      <w:r>
        <w:rPr>
          <w:rFonts w:ascii="Arial" w:hAnsi="Arial" w:cs="Arial"/>
          <w:sz w:val="20"/>
          <w:szCs w:val="20"/>
        </w:rPr>
        <w:t xml:space="preserve"> –</w:t>
      </w:r>
      <w:r w:rsidRPr="00A15B78">
        <w:rPr>
          <w:rFonts w:ascii="Arial" w:hAnsi="Arial" w:cs="Arial"/>
          <w:sz w:val="20"/>
          <w:szCs w:val="20"/>
        </w:rPr>
        <w:t xml:space="preserve"> dem Nutzerkonto in Hessen</w:t>
      </w:r>
      <w:r>
        <w:rPr>
          <w:rFonts w:ascii="Arial" w:hAnsi="Arial" w:cs="Arial"/>
          <w:sz w:val="20"/>
          <w:szCs w:val="20"/>
        </w:rPr>
        <w:t xml:space="preserve"> –</w:t>
      </w:r>
      <w:r w:rsidRPr="00A15B78">
        <w:rPr>
          <w:rFonts w:ascii="Arial" w:hAnsi="Arial" w:cs="Arial"/>
          <w:sz w:val="20"/>
          <w:szCs w:val="20"/>
        </w:rPr>
        <w:t xml:space="preserve"> abgewickelt werden können.</w:t>
      </w:r>
    </w:p>
    <w:p w14:paraId="78BFB8D9" w14:textId="77777777" w:rsidR="00BC430D" w:rsidRPr="00A15B78" w:rsidRDefault="00BC430D" w:rsidP="00BC430D">
      <w:pPr>
        <w:pStyle w:val="paragraph"/>
        <w:spacing w:before="0" w:beforeAutospacing="0" w:after="0" w:afterAutospacing="0"/>
        <w:textAlignment w:val="baseline"/>
        <w:rPr>
          <w:rFonts w:ascii="Arial" w:hAnsi="Arial" w:cs="Arial"/>
          <w:sz w:val="20"/>
          <w:szCs w:val="20"/>
        </w:rPr>
      </w:pPr>
    </w:p>
    <w:p w14:paraId="6E234D86" w14:textId="77777777" w:rsidR="00BC430D" w:rsidRPr="00A15B78" w:rsidRDefault="00BC430D" w:rsidP="00BC430D">
      <w:pPr>
        <w:rPr>
          <w:rFonts w:eastAsia="Times New Roman" w:cs="Arial"/>
          <w:szCs w:val="20"/>
          <w:lang w:eastAsia="de-DE"/>
        </w:rPr>
      </w:pPr>
      <w:r w:rsidRPr="00A15B78">
        <w:rPr>
          <w:rFonts w:eastAsia="Times New Roman" w:cs="Arial"/>
          <w:color w:val="000000"/>
          <w:szCs w:val="20"/>
          <w:shd w:val="clear" w:color="auto" w:fill="FFFFFF"/>
          <w:lang w:eastAsia="de-DE"/>
        </w:rPr>
        <w:t xml:space="preserve">Weitere, komplett online zu erledigende Dienstleistungen sind </w:t>
      </w:r>
      <w:r>
        <w:rPr>
          <w:rFonts w:eastAsia="Times New Roman" w:cs="Arial"/>
          <w:color w:val="000000"/>
          <w:szCs w:val="20"/>
          <w:shd w:val="clear" w:color="auto" w:fill="FFFFFF"/>
          <w:lang w:eastAsia="de-DE"/>
        </w:rPr>
        <w:t>geplant</w:t>
      </w:r>
      <w:r w:rsidRPr="00A15B78">
        <w:rPr>
          <w:rFonts w:eastAsia="Times New Roman" w:cs="Arial"/>
          <w:color w:val="000000"/>
          <w:szCs w:val="20"/>
          <w:shd w:val="clear" w:color="auto" w:fill="FFFFFF"/>
          <w:lang w:eastAsia="de-DE"/>
        </w:rPr>
        <w:t xml:space="preserve">, darunter die OZG-Leistungen </w:t>
      </w:r>
      <w:r>
        <w:rPr>
          <w:rFonts w:eastAsia="Times New Roman" w:cs="Arial"/>
          <w:color w:val="000000"/>
          <w:szCs w:val="20"/>
          <w:shd w:val="clear" w:color="auto" w:fill="FFFFFF"/>
          <w:lang w:eastAsia="de-DE"/>
        </w:rPr>
        <w:t>mit</w:t>
      </w:r>
      <w:r w:rsidRPr="00A15B78">
        <w:rPr>
          <w:rFonts w:eastAsia="Times New Roman" w:cs="Arial"/>
          <w:color w:val="000000"/>
          <w:szCs w:val="20"/>
          <w:shd w:val="clear" w:color="auto" w:fill="FFFFFF"/>
          <w:lang w:eastAsia="de-DE"/>
        </w:rPr>
        <w:t xml:space="preserve"> raumbezogene</w:t>
      </w:r>
      <w:r>
        <w:rPr>
          <w:rFonts w:eastAsia="Times New Roman" w:cs="Arial"/>
          <w:color w:val="000000"/>
          <w:szCs w:val="20"/>
          <w:shd w:val="clear" w:color="auto" w:fill="FFFFFF"/>
          <w:lang w:eastAsia="de-DE"/>
        </w:rPr>
        <w:t>m</w:t>
      </w:r>
      <w:r w:rsidRPr="00A15B78">
        <w:rPr>
          <w:rFonts w:eastAsia="Times New Roman" w:cs="Arial"/>
          <w:color w:val="000000"/>
          <w:szCs w:val="20"/>
          <w:shd w:val="clear" w:color="auto" w:fill="FFFFFF"/>
          <w:lang w:eastAsia="de-DE"/>
        </w:rPr>
        <w:t xml:space="preserve"> Datenbezug, z. B. Sondernutzungsrecht, Mängelmelder, etc. Damit begegnet die Gemeinde </w:t>
      </w:r>
      <w:proofErr w:type="spellStart"/>
      <w:r w:rsidRPr="00A15B78">
        <w:rPr>
          <w:rFonts w:eastAsia="Times New Roman" w:cs="Arial"/>
          <w:color w:val="000000"/>
          <w:szCs w:val="20"/>
          <w:shd w:val="clear" w:color="auto" w:fill="FFFFFF"/>
          <w:lang w:eastAsia="de-DE"/>
        </w:rPr>
        <w:t>Hofbieber</w:t>
      </w:r>
      <w:proofErr w:type="spellEnd"/>
      <w:r w:rsidRPr="00A15B78">
        <w:rPr>
          <w:rFonts w:eastAsia="Times New Roman" w:cs="Arial"/>
          <w:color w:val="000000"/>
          <w:szCs w:val="20"/>
          <w:shd w:val="clear" w:color="auto" w:fill="FFFFFF"/>
          <w:lang w:eastAsia="de-DE"/>
        </w:rPr>
        <w:t xml:space="preserve"> den steigenden Ansprüchen an ein virtuelles Rathaus mit sowohl hoher Bürger- als auch Mitarbeiterorientierung. </w:t>
      </w:r>
    </w:p>
    <w:p w14:paraId="5B61EEB6" w14:textId="77777777" w:rsidR="00BC430D" w:rsidRPr="00A15B78" w:rsidRDefault="00BC430D" w:rsidP="00BC430D">
      <w:pPr>
        <w:pStyle w:val="paragraph"/>
        <w:spacing w:before="0" w:beforeAutospacing="0" w:after="0" w:afterAutospacing="0"/>
        <w:jc w:val="both"/>
        <w:textAlignment w:val="baseline"/>
        <w:rPr>
          <w:rFonts w:ascii="Arial" w:hAnsi="Arial" w:cs="Arial"/>
          <w:sz w:val="20"/>
          <w:szCs w:val="20"/>
        </w:rPr>
      </w:pPr>
    </w:p>
    <w:p w14:paraId="570F9EA6" w14:textId="77777777" w:rsidR="00BC430D" w:rsidRPr="003149FB" w:rsidRDefault="00BC430D" w:rsidP="00BC430D">
      <w:pPr>
        <w:pStyle w:val="paragraph"/>
        <w:spacing w:before="0" w:beforeAutospacing="0" w:after="0" w:afterAutospacing="0"/>
        <w:jc w:val="both"/>
        <w:textAlignment w:val="baseline"/>
        <w:rPr>
          <w:rFonts w:ascii="Arial" w:hAnsi="Arial" w:cs="Arial"/>
          <w:sz w:val="20"/>
          <w:szCs w:val="20"/>
        </w:rPr>
      </w:pPr>
      <w:r w:rsidRPr="00A15B78">
        <w:rPr>
          <w:rFonts w:ascii="Arial" w:hAnsi="Arial" w:cs="Arial"/>
          <w:sz w:val="20"/>
          <w:szCs w:val="20"/>
        </w:rPr>
        <w:t>Nach mehr</w:t>
      </w:r>
      <w:r>
        <w:rPr>
          <w:rFonts w:ascii="Arial" w:hAnsi="Arial" w:cs="Arial"/>
          <w:sz w:val="20"/>
          <w:szCs w:val="20"/>
        </w:rPr>
        <w:t xml:space="preserve"> als einem Jahr mit dem neuen Finanzwesen und einem fortlaufenden Digitalisierungsprozess zieht Rüdiger Ratz ein positives Fazit: „Wir haben die Herausforderungen, die der Wechsel auf ein anderes, leistungsstarkes Verfahren mit sich bringt, gut gemeistert. Aber vor allem sind wir unserem Ziel</w:t>
      </w:r>
      <w:r w:rsidRPr="007C61BD">
        <w:rPr>
          <w:rFonts w:ascii="Arial" w:hAnsi="Arial" w:cs="Arial"/>
          <w:sz w:val="20"/>
          <w:szCs w:val="20"/>
        </w:rPr>
        <w:t xml:space="preserve"> </w:t>
      </w:r>
      <w:r>
        <w:rPr>
          <w:rFonts w:ascii="Arial" w:hAnsi="Arial" w:cs="Arial"/>
          <w:sz w:val="20"/>
          <w:szCs w:val="20"/>
        </w:rPr>
        <w:t>schon sehr viel nähergekommen, durch innovative Lösungen den wachsenden Anforderungen der Digitalisierung</w:t>
      </w:r>
      <w:r w:rsidRPr="002D5588">
        <w:rPr>
          <w:rFonts w:ascii="Arial" w:hAnsi="Arial" w:cs="Arial"/>
          <w:sz w:val="20"/>
          <w:szCs w:val="20"/>
        </w:rPr>
        <w:t xml:space="preserve"> </w:t>
      </w:r>
      <w:r>
        <w:rPr>
          <w:rFonts w:ascii="Arial" w:hAnsi="Arial" w:cs="Arial"/>
          <w:sz w:val="20"/>
          <w:szCs w:val="20"/>
        </w:rPr>
        <w:t>hinsichtlich der Umsetzung des OZG zu begegnen.“</w:t>
      </w:r>
    </w:p>
    <w:p w14:paraId="3912C951" w14:textId="3079D5C6" w:rsidR="00BC430D" w:rsidRDefault="00BC430D" w:rsidP="00B77D4D"/>
    <w:p w14:paraId="4D0ADBFB" w14:textId="77777777" w:rsidR="00BC430D" w:rsidRPr="00B22E38" w:rsidRDefault="00BC430D" w:rsidP="00B77D4D"/>
    <w:p w14:paraId="3EE721E6" w14:textId="214294D0" w:rsidR="006D20D0" w:rsidRDefault="006D20D0" w:rsidP="00B77D4D">
      <w:pPr>
        <w:rPr>
          <w:rFonts w:cs="Arial"/>
          <w:b/>
          <w:szCs w:val="20"/>
        </w:rPr>
      </w:pPr>
      <w:r w:rsidRPr="006D20D0">
        <w:rPr>
          <w:rFonts w:cs="Arial"/>
          <w:b/>
          <w:szCs w:val="20"/>
        </w:rPr>
        <w:t>Die Eckdaten</w:t>
      </w:r>
    </w:p>
    <w:p w14:paraId="6571155C" w14:textId="711F883F" w:rsidR="00A4796C" w:rsidRPr="001D621F" w:rsidRDefault="006D20D0" w:rsidP="00A4796C">
      <w:pPr>
        <w:pStyle w:val="paragraph"/>
        <w:spacing w:before="0" w:beforeAutospacing="0" w:after="0" w:afterAutospacing="0"/>
        <w:jc w:val="both"/>
        <w:textAlignment w:val="baseline"/>
      </w:pPr>
      <w:r w:rsidRPr="00B77D4D">
        <w:rPr>
          <w:rFonts w:ascii="Arial" w:hAnsi="Arial" w:cs="Arial"/>
          <w:sz w:val="20"/>
          <w:szCs w:val="20"/>
        </w:rPr>
        <w:t xml:space="preserve">Produkt: </w:t>
      </w:r>
      <w:proofErr w:type="spellStart"/>
      <w:r w:rsidR="00B12879">
        <w:rPr>
          <w:rFonts w:ascii="Arial" w:hAnsi="Arial" w:cs="Arial"/>
          <w:sz w:val="20"/>
          <w:szCs w:val="20"/>
        </w:rPr>
        <w:t>Infoma</w:t>
      </w:r>
      <w:proofErr w:type="spellEnd"/>
      <w:r w:rsidR="00B12879">
        <w:rPr>
          <w:rFonts w:ascii="Arial" w:hAnsi="Arial" w:cs="Arial"/>
          <w:sz w:val="20"/>
          <w:szCs w:val="20"/>
        </w:rPr>
        <w:t xml:space="preserve"> </w:t>
      </w:r>
      <w:proofErr w:type="spellStart"/>
      <w:r w:rsidR="00B12879">
        <w:rPr>
          <w:rFonts w:ascii="Arial" w:hAnsi="Arial" w:cs="Arial"/>
          <w:sz w:val="20"/>
          <w:szCs w:val="20"/>
        </w:rPr>
        <w:t>newsystem</w:t>
      </w:r>
      <w:proofErr w:type="spellEnd"/>
      <w:r w:rsidR="00B12879">
        <w:rPr>
          <w:rFonts w:ascii="Arial" w:hAnsi="Arial" w:cs="Arial"/>
          <w:sz w:val="20"/>
          <w:szCs w:val="20"/>
        </w:rPr>
        <w:t xml:space="preserve"> Finanzwesen </w:t>
      </w:r>
      <w:r w:rsidR="00BC430D" w:rsidRPr="001D621F">
        <w:rPr>
          <w:rFonts w:ascii="Arial" w:hAnsi="Arial" w:cs="Arial"/>
          <w:sz w:val="20"/>
          <w:szCs w:val="20"/>
        </w:rPr>
        <w:t xml:space="preserve">inkl. Rechnungs- und Bestellworkflow, </w:t>
      </w:r>
      <w:r w:rsidR="00BC430D">
        <w:rPr>
          <w:rFonts w:ascii="Arial" w:hAnsi="Arial" w:cs="Arial"/>
          <w:sz w:val="20"/>
          <w:szCs w:val="20"/>
        </w:rPr>
        <w:t xml:space="preserve">Darlehensverwaltung, </w:t>
      </w:r>
      <w:proofErr w:type="spellStart"/>
      <w:r w:rsidR="00BC430D">
        <w:rPr>
          <w:rFonts w:ascii="Arial" w:hAnsi="Arial" w:cs="Arial"/>
          <w:sz w:val="20"/>
          <w:szCs w:val="20"/>
        </w:rPr>
        <w:t>ePortal</w:t>
      </w:r>
      <w:proofErr w:type="spellEnd"/>
      <w:r w:rsidR="00BC430D">
        <w:rPr>
          <w:rFonts w:ascii="Arial" w:hAnsi="Arial" w:cs="Arial"/>
          <w:sz w:val="20"/>
          <w:szCs w:val="20"/>
        </w:rPr>
        <w:t xml:space="preserve">, </w:t>
      </w:r>
      <w:proofErr w:type="spellStart"/>
      <w:r w:rsidR="00BC430D" w:rsidRPr="001D621F">
        <w:rPr>
          <w:rFonts w:ascii="Arial" w:hAnsi="Arial" w:cs="Arial"/>
          <w:sz w:val="20"/>
          <w:szCs w:val="20"/>
        </w:rPr>
        <w:t>eRechnungs</w:t>
      </w:r>
      <w:proofErr w:type="spellEnd"/>
      <w:r w:rsidR="00BC430D" w:rsidRPr="001D621F">
        <w:rPr>
          <w:rFonts w:ascii="Arial" w:hAnsi="Arial" w:cs="Arial"/>
          <w:sz w:val="20"/>
          <w:szCs w:val="20"/>
        </w:rPr>
        <w:t xml:space="preserve">-Manager, </w:t>
      </w:r>
      <w:proofErr w:type="spellStart"/>
      <w:r w:rsidR="00BC430D" w:rsidRPr="001D621F">
        <w:rPr>
          <w:rFonts w:ascii="Arial" w:hAnsi="Arial" w:cs="Arial"/>
          <w:sz w:val="20"/>
          <w:szCs w:val="20"/>
        </w:rPr>
        <w:t>ePayment</w:t>
      </w:r>
      <w:proofErr w:type="spellEnd"/>
      <w:r w:rsidR="00BC430D" w:rsidRPr="001D621F">
        <w:rPr>
          <w:rFonts w:ascii="Arial" w:hAnsi="Arial" w:cs="Arial"/>
          <w:sz w:val="20"/>
          <w:szCs w:val="20"/>
        </w:rPr>
        <w:t xml:space="preserve">-Manager, </w:t>
      </w:r>
      <w:r w:rsidR="00BC430D">
        <w:rPr>
          <w:rFonts w:ascii="Arial" w:hAnsi="Arial" w:cs="Arial"/>
          <w:sz w:val="20"/>
          <w:szCs w:val="20"/>
        </w:rPr>
        <w:t>Kommunale Betriebe</w:t>
      </w:r>
      <w:r w:rsidR="00BC430D" w:rsidRPr="001D621F">
        <w:rPr>
          <w:rFonts w:ascii="Arial" w:hAnsi="Arial" w:cs="Arial"/>
          <w:sz w:val="20"/>
          <w:szCs w:val="20"/>
        </w:rPr>
        <w:t xml:space="preserve">, </w:t>
      </w:r>
      <w:r w:rsidR="00BC430D">
        <w:rPr>
          <w:rFonts w:ascii="Arial" w:hAnsi="Arial" w:cs="Arial"/>
          <w:sz w:val="20"/>
          <w:szCs w:val="20"/>
        </w:rPr>
        <w:t>Mobile Apps, IKVS</w:t>
      </w:r>
    </w:p>
    <w:p w14:paraId="2F0BB1AC" w14:textId="66BDA71E" w:rsidR="006D20D0" w:rsidRPr="00B77D4D" w:rsidRDefault="006D20D0" w:rsidP="00B77D4D">
      <w:pPr>
        <w:pStyle w:val="paragraph"/>
        <w:spacing w:before="0" w:beforeAutospacing="0" w:after="0" w:afterAutospacing="0"/>
        <w:textAlignment w:val="baseline"/>
        <w:rPr>
          <w:rFonts w:ascii="Arial" w:hAnsi="Arial" w:cs="Arial"/>
          <w:sz w:val="20"/>
          <w:szCs w:val="20"/>
        </w:rPr>
      </w:pPr>
      <w:r w:rsidRPr="00B77D4D">
        <w:rPr>
          <w:rFonts w:ascii="Arial" w:hAnsi="Arial" w:cs="Arial"/>
          <w:sz w:val="20"/>
          <w:szCs w:val="20"/>
        </w:rPr>
        <w:t xml:space="preserve">Bundesland: </w:t>
      </w:r>
      <w:r w:rsidR="00A23830">
        <w:rPr>
          <w:rFonts w:ascii="Arial" w:hAnsi="Arial" w:cs="Arial"/>
          <w:bCs/>
          <w:sz w:val="20"/>
          <w:szCs w:val="20"/>
        </w:rPr>
        <w:t>Hessen</w:t>
      </w:r>
    </w:p>
    <w:p w14:paraId="6EABDBCA" w14:textId="1CF5BF4A" w:rsidR="006D20D0" w:rsidRPr="00B77D4D" w:rsidRDefault="006D20D0" w:rsidP="00B77D4D">
      <w:pPr>
        <w:tabs>
          <w:tab w:val="left" w:pos="142"/>
        </w:tabs>
        <w:rPr>
          <w:rFonts w:cs="Arial"/>
          <w:bCs/>
          <w:szCs w:val="20"/>
        </w:rPr>
      </w:pPr>
      <w:r w:rsidRPr="00B77D4D">
        <w:rPr>
          <w:rFonts w:cs="Arial"/>
          <w:szCs w:val="20"/>
        </w:rPr>
        <w:t xml:space="preserve">Einwohnerzahl: </w:t>
      </w:r>
      <w:r w:rsidR="00A23830">
        <w:rPr>
          <w:rFonts w:cs="Arial"/>
          <w:szCs w:val="20"/>
        </w:rPr>
        <w:t>6.078</w:t>
      </w:r>
    </w:p>
    <w:p w14:paraId="0051B443" w14:textId="77777777" w:rsidR="006D20D0" w:rsidRPr="006D20D0" w:rsidRDefault="006D20D0" w:rsidP="00B77D4D">
      <w:pPr>
        <w:rPr>
          <w:rFonts w:cs="Arial"/>
          <w:b/>
          <w:szCs w:val="20"/>
        </w:rPr>
      </w:pPr>
    </w:p>
    <w:p w14:paraId="43ECA21D" w14:textId="77777777" w:rsidR="006D20D0" w:rsidRDefault="006D20D0" w:rsidP="006D20D0">
      <w:pPr>
        <w:pStyle w:val="StandardWeb"/>
        <w:shd w:val="clear" w:color="auto" w:fill="FFFFFF"/>
        <w:spacing w:before="0" w:beforeAutospacing="0" w:after="0" w:afterAutospacing="0" w:line="379" w:lineRule="atLeast"/>
        <w:textAlignment w:val="baseline"/>
        <w:rPr>
          <w:rFonts w:ascii="Arial" w:hAnsi="Arial" w:cs="Arial"/>
          <w:color w:val="747B80"/>
          <w:sz w:val="26"/>
          <w:szCs w:val="26"/>
        </w:rPr>
      </w:pPr>
    </w:p>
    <w:p w14:paraId="274714C6" w14:textId="77777777" w:rsidR="006D20D0" w:rsidRPr="00B22E38" w:rsidRDefault="006D20D0" w:rsidP="00147582"/>
    <w:sectPr w:rsidR="006D20D0" w:rsidRPr="00B22E38" w:rsidSect="0076335B">
      <w:headerReference w:type="default" r:id="rId11"/>
      <w:footerReference w:type="default" r:id="rId12"/>
      <w:headerReference w:type="first" r:id="rId13"/>
      <w:footerReference w:type="first" r:id="rId14"/>
      <w:pgSz w:w="11900" w:h="16840"/>
      <w:pgMar w:top="1799"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AF61" w14:textId="77777777" w:rsidR="00764B9B" w:rsidRDefault="00764B9B" w:rsidP="0063301D">
      <w:r>
        <w:separator/>
      </w:r>
    </w:p>
  </w:endnote>
  <w:endnote w:type="continuationSeparator" w:id="0">
    <w:p w14:paraId="02EFAA2D" w14:textId="77777777" w:rsidR="00764B9B" w:rsidRDefault="00764B9B" w:rsidP="0063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nci Sans">
    <w:altName w:val="Calibri"/>
    <w:panose1 w:val="020B0604020202020204"/>
    <w:charset w:val="00"/>
    <w:family w:val="auto"/>
    <w:pitch w:val="variable"/>
    <w:sig w:usb0="A00000AF" w:usb1="4000205B"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MetaPro-Normal">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0F3A" w14:textId="77777777" w:rsidR="00BA75AD" w:rsidRDefault="009A7178" w:rsidP="00492BC4">
    <w:pPr>
      <w:pStyle w:val="Fuzeile"/>
      <w:jc w:val="both"/>
    </w:pPr>
    <w:r w:rsidRPr="00492BC4">
      <w:rPr>
        <w:noProof/>
        <w:szCs w:val="14"/>
      </w:rPr>
      <mc:AlternateContent>
        <mc:Choice Requires="wps">
          <w:drawing>
            <wp:anchor distT="45720" distB="45720" distL="114300" distR="114300" simplePos="0" relativeHeight="251676160" behindDoc="0" locked="0" layoutInCell="1" allowOverlap="1" wp14:anchorId="28DF1E86" wp14:editId="12A2B966">
              <wp:simplePos x="0" y="0"/>
              <wp:positionH relativeFrom="margin">
                <wp:align>left</wp:align>
              </wp:positionH>
              <wp:positionV relativeFrom="paragraph">
                <wp:posOffset>-64770</wp:posOffset>
              </wp:positionV>
              <wp:extent cx="4613275" cy="1404620"/>
              <wp:effectExtent l="0" t="0" r="0" b="0"/>
              <wp:wrapThrough wrapText="bothSides">
                <wp:wrapPolygon edited="0">
                  <wp:start x="0" y="0"/>
                  <wp:lineTo x="0" y="20218"/>
                  <wp:lineTo x="21496" y="20218"/>
                  <wp:lineTo x="21496"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563" cy="1404620"/>
                      </a:xfrm>
                      <a:prstGeom prst="rect">
                        <a:avLst/>
                      </a:prstGeom>
                      <a:solidFill>
                        <a:srgbClr val="FFFFFF"/>
                      </a:solidFill>
                      <a:ln w="9525">
                        <a:noFill/>
                        <a:miter lim="800000"/>
                        <a:headEnd/>
                        <a:tailEnd/>
                      </a:ln>
                    </wps:spPr>
                    <wps:txbx>
                      <w:txbxContent>
                        <w:p w14:paraId="49206A56" w14:textId="77777777" w:rsidR="00492BC4" w:rsidRDefault="00492BC4" w:rsidP="00492BC4">
                          <w:pPr>
                            <w:pStyle w:val="Fuzeile"/>
                          </w:pPr>
                          <w:r w:rsidRPr="000602FE">
                            <w:rPr>
                              <w:szCs w:val="14"/>
                            </w:rPr>
                            <w:t>© Axians Infoma GmbH</w:t>
                          </w:r>
                        </w:p>
                        <w:p w14:paraId="7B9C527C" w14:textId="5B00794B" w:rsidR="009A7178" w:rsidRDefault="00B9653D" w:rsidP="00492BC4">
                          <w:pPr>
                            <w:pStyle w:val="Fuzeile"/>
                          </w:pPr>
                          <w:r w:rsidRPr="0056778F">
                            <w:t xml:space="preserve">Referenzbericht </w:t>
                          </w:r>
                          <w:r w:rsidR="00BC430D">
                            <w:t xml:space="preserve">Gemeindeverwaltung </w:t>
                          </w:r>
                          <w:proofErr w:type="spellStart"/>
                          <w:r w:rsidR="00BC430D">
                            <w:t>Hofbieber</w:t>
                          </w:r>
                          <w:proofErr w:type="spellEnd"/>
                          <w:r w:rsidR="00D759CF">
                            <w:t>,</w:t>
                          </w:r>
                          <w:r w:rsidR="00065E18">
                            <w:t xml:space="preserve"> </w:t>
                          </w:r>
                          <w:r w:rsidR="009A7178">
                            <w:t>V-KOM-0</w:t>
                          </w:r>
                          <w:r w:rsidR="003052A4">
                            <w:t>0016</w:t>
                          </w:r>
                          <w:r w:rsidR="009A7178">
                            <w:t xml:space="preserve">, Version </w:t>
                          </w:r>
                          <w:r w:rsidR="005200CC">
                            <w:t>3</w:t>
                          </w:r>
                          <w:r w:rsidR="009A7178">
                            <w:t xml:space="preserve">, </w:t>
                          </w:r>
                          <w:r w:rsidR="00257C16">
                            <w:t>202</w:t>
                          </w:r>
                          <w:r w:rsidR="008C453F">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F1E86" id="_x0000_t202" coordsize="21600,21600" o:spt="202" path="m,l,21600r21600,l21600,xe">
              <v:stroke joinstyle="miter"/>
              <v:path gradientshapeok="t" o:connecttype="rect"/>
            </v:shapetype>
            <v:shape id="Textfeld 2" o:spid="_x0000_s1026" type="#_x0000_t202" style="position:absolute;left:0;text-align:left;margin-left:0;margin-top:-5.1pt;width:363.25pt;height:110.6pt;z-index:2516761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" stroked="f">
              <v:textbox style="mso-fit-shape-to-text:t">
                <w:txbxContent>
                  <w:p w14:paraId="49206A56" w14:textId="77777777" w:rsidR="00492BC4" w:rsidRDefault="00492BC4" w:rsidP="00492BC4">
                    <w:pPr>
                      <w:pStyle w:val="Fuzeile"/>
                    </w:pPr>
                    <w:r w:rsidRPr="000602FE">
                      <w:rPr>
                        <w:szCs w:val="14"/>
                      </w:rPr>
                      <w:t>© Axians Infoma GmbH</w:t>
                    </w:r>
                  </w:p>
                  <w:p w14:paraId="7B9C527C" w14:textId="5B00794B" w:rsidR="009A7178" w:rsidRDefault="00B9653D" w:rsidP="00492BC4">
                    <w:pPr>
                      <w:pStyle w:val="Fuzeile"/>
                    </w:pPr>
                    <w:r w:rsidRPr="0056778F">
                      <w:t xml:space="preserve">Referenzbericht </w:t>
                    </w:r>
                    <w:r w:rsidR="00BC430D">
                      <w:t xml:space="preserve">Gemeindeverwaltung </w:t>
                    </w:r>
                    <w:proofErr w:type="spellStart"/>
                    <w:r w:rsidR="00BC430D">
                      <w:t>Hofbieber</w:t>
                    </w:r>
                    <w:proofErr w:type="spellEnd"/>
                    <w:r w:rsidR="00D759CF">
                      <w:t>,</w:t>
                    </w:r>
                    <w:r w:rsidR="00065E18">
                      <w:t xml:space="preserve"> </w:t>
                    </w:r>
                    <w:r w:rsidR="009A7178">
                      <w:t>V-KOM-0</w:t>
                    </w:r>
                    <w:r w:rsidR="003052A4">
                      <w:t>0016</w:t>
                    </w:r>
                    <w:r w:rsidR="009A7178">
                      <w:t xml:space="preserve">, Version </w:t>
                    </w:r>
                    <w:r w:rsidR="005200CC">
                      <w:t>3</w:t>
                    </w:r>
                    <w:r w:rsidR="009A7178">
                      <w:t xml:space="preserve">, </w:t>
                    </w:r>
                    <w:r w:rsidR="00257C16">
                      <w:t>202</w:t>
                    </w:r>
                    <w:r w:rsidR="008C453F">
                      <w:t>2</w:t>
                    </w:r>
                  </w:p>
                </w:txbxContent>
              </v:textbox>
              <w10:wrap type="through" anchorx="margin"/>
            </v:shape>
          </w:pict>
        </mc:Fallback>
      </mc:AlternateContent>
    </w:r>
    <w:r w:rsidR="00492BC4">
      <w:rPr>
        <w:noProof/>
      </w:rPr>
      <mc:AlternateContent>
        <mc:Choice Requires="wps">
          <w:drawing>
            <wp:anchor distT="45720" distB="45720" distL="114300" distR="114300" simplePos="0" relativeHeight="251678208" behindDoc="0" locked="0" layoutInCell="1" allowOverlap="1" wp14:anchorId="07AF32CF" wp14:editId="673CDDE1">
              <wp:simplePos x="0" y="0"/>
              <wp:positionH relativeFrom="margin">
                <wp:posOffset>5586730</wp:posOffset>
              </wp:positionH>
              <wp:positionV relativeFrom="paragraph">
                <wp:posOffset>81915</wp:posOffset>
              </wp:positionV>
              <wp:extent cx="737870" cy="1404620"/>
              <wp:effectExtent l="0" t="0" r="508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404620"/>
                      </a:xfrm>
                      <a:prstGeom prst="rect">
                        <a:avLst/>
                      </a:prstGeom>
                      <a:solidFill>
                        <a:srgbClr val="FFFFFF"/>
                      </a:solidFill>
                      <a:ln w="9525">
                        <a:noFill/>
                        <a:miter lim="800000"/>
                        <a:headEnd/>
                        <a:tailEnd/>
                      </a:ln>
                    </wps:spPr>
                    <wps:txbx>
                      <w:txbxContent>
                        <w:p w14:paraId="48FCB71E" w14:textId="77777777" w:rsidR="00492BC4" w:rsidRDefault="00492BC4" w:rsidP="00492BC4">
                          <w:pPr>
                            <w:pStyle w:val="Fuzeile"/>
                            <w:jc w:val="right"/>
                          </w:pPr>
                          <w:r>
                            <w:t xml:space="preserve">Seite </w:t>
                          </w:r>
                          <w:r>
                            <w:fldChar w:fldCharType="begin"/>
                          </w:r>
                          <w:r>
                            <w:instrText>PAGE  \* Arabic  \* MERGEFORMAT</w:instrText>
                          </w:r>
                          <w:r>
                            <w:fldChar w:fldCharType="separate"/>
                          </w:r>
                          <w:r>
                            <w:t>2</w:t>
                          </w:r>
                          <w:r>
                            <w:fldChar w:fldCharType="end"/>
                          </w:r>
                          <w:r>
                            <w:t xml:space="preserve"> von </w:t>
                          </w:r>
                          <w:fldSimple w:instr="NUMPAGES  \* Arabic  \* MERGEFORMAT">
                            <w:r>
                              <w:t>2</w:t>
                            </w:r>
                          </w:fldSimple>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F32CF" id="_x0000_s1027" type="#_x0000_t202" style="position:absolute;left:0;text-align:left;margin-left:439.9pt;margin-top:6.45pt;width:58.1pt;height:110.6pt;z-index:251678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" stroked="f">
              <v:textbox style="mso-fit-shape-to-text:t">
                <w:txbxContent>
                  <w:p w14:paraId="48FCB71E" w14:textId="77777777" w:rsidR="00492BC4" w:rsidRDefault="00492BC4" w:rsidP="00492BC4">
                    <w:pPr>
                      <w:pStyle w:val="Fuzeile"/>
                      <w:jc w:val="right"/>
                    </w:pPr>
                    <w:r>
                      <w:t xml:space="preserve">Seite </w:t>
                    </w:r>
                    <w:r>
                      <w:fldChar w:fldCharType="begin"/>
                    </w:r>
                    <w:r>
                      <w:instrText>PAGE  \* Arabic  \* MERGEFORMAT</w:instrText>
                    </w:r>
                    <w:r>
                      <w:fldChar w:fldCharType="separate"/>
                    </w:r>
                    <w:r>
                      <w:t>2</w:t>
                    </w:r>
                    <w:r>
                      <w:fldChar w:fldCharType="end"/>
                    </w:r>
                    <w:r>
                      <w:t xml:space="preserve"> von </w:t>
                    </w:r>
                    <w:fldSimple w:instr="NUMPAGES  \* Arabic  \* MERGEFORMAT">
                      <w:r>
                        <w:t>2</w:t>
                      </w:r>
                    </w:fldSimple>
                  </w:p>
                </w:txbxContent>
              </v:textbox>
              <w10:wrap type="square" anchorx="margin"/>
            </v:shape>
          </w:pict>
        </mc:Fallback>
      </mc:AlternateContent>
    </w:r>
    <w:r w:rsidR="0076656A" w:rsidRPr="00971E54">
      <w:rPr>
        <w:caps/>
        <w:noProof/>
        <w:sz w:val="32"/>
        <w:lang w:eastAsia="de-DE"/>
      </w:rPr>
      <mc:AlternateContent>
        <mc:Choice Requires="wps">
          <w:drawing>
            <wp:anchor distT="0" distB="0" distL="114300" distR="114300" simplePos="0" relativeHeight="251683328" behindDoc="0" locked="1" layoutInCell="1" allowOverlap="1" wp14:anchorId="2518E0CC" wp14:editId="4674C6B4">
              <wp:simplePos x="0" y="0"/>
              <wp:positionH relativeFrom="column">
                <wp:posOffset>0</wp:posOffset>
              </wp:positionH>
              <wp:positionV relativeFrom="paragraph">
                <wp:posOffset>-67310</wp:posOffset>
              </wp:positionV>
              <wp:extent cx="6533515"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533515"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1F63E" id="Gerader Verbinder 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pt" to="514.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" strokecolor="#bfbfbf [2412]">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A0B9" w14:textId="77777777" w:rsidR="00492BC4" w:rsidRDefault="00492BC4" w:rsidP="0076335B">
    <w:pPr>
      <w:pStyle w:val="Fuzeile"/>
      <w:rPr>
        <w:szCs w:val="14"/>
      </w:rPr>
    </w:pPr>
  </w:p>
  <w:p w14:paraId="4C62BFB5" w14:textId="77777777" w:rsidR="0076335B" w:rsidRDefault="00492BC4" w:rsidP="0076335B">
    <w:pPr>
      <w:pStyle w:val="Fuzeile"/>
    </w:pPr>
    <w:r w:rsidRPr="005856A4">
      <w:rPr>
        <w:noProof/>
        <w:color w:val="auto"/>
        <w:sz w:val="20"/>
        <w:szCs w:val="23"/>
        <w:lang w:eastAsia="de-DE"/>
      </w:rPr>
      <w:drawing>
        <wp:anchor distT="0" distB="0" distL="114300" distR="114300" simplePos="0" relativeHeight="251671040" behindDoc="1" locked="0" layoutInCell="1" allowOverlap="1" wp14:anchorId="0C362128" wp14:editId="13A2B142">
          <wp:simplePos x="0" y="0"/>
          <wp:positionH relativeFrom="column">
            <wp:posOffset>5036185</wp:posOffset>
          </wp:positionH>
          <wp:positionV relativeFrom="paragraph">
            <wp:posOffset>9525</wp:posOffset>
          </wp:positionV>
          <wp:extent cx="1275715" cy="346075"/>
          <wp:effectExtent l="0" t="0" r="635" b="0"/>
          <wp:wrapNone/>
          <wp:docPr id="8" name="Image 48" descr="Description : VE_RG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Description : VE_RGB_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715" cy="346075"/>
                  </a:xfrm>
                  <a:prstGeom prst="rect">
                    <a:avLst/>
                  </a:prstGeom>
                  <a:noFill/>
                  <a:ln>
                    <a:noFill/>
                  </a:ln>
                </pic:spPr>
              </pic:pic>
            </a:graphicData>
          </a:graphic>
        </wp:anchor>
      </w:drawing>
    </w:r>
  </w:p>
  <w:p w14:paraId="03616F2E" w14:textId="77777777" w:rsidR="0076335B" w:rsidRDefault="00065E18" w:rsidP="0076335B">
    <w:pPr>
      <w:pStyle w:val="Fuzeile"/>
      <w:jc w:val="right"/>
    </w:pPr>
    <w:r w:rsidRPr="00492BC4">
      <w:rPr>
        <w:noProof/>
        <w:szCs w:val="14"/>
      </w:rPr>
      <mc:AlternateContent>
        <mc:Choice Requires="wps">
          <w:drawing>
            <wp:anchor distT="45720" distB="45720" distL="114300" distR="114300" simplePos="0" relativeHeight="251680256" behindDoc="0" locked="0" layoutInCell="1" allowOverlap="1" wp14:anchorId="6376ED84" wp14:editId="6482D82A">
              <wp:simplePos x="0" y="0"/>
              <wp:positionH relativeFrom="margin">
                <wp:align>left</wp:align>
              </wp:positionH>
              <wp:positionV relativeFrom="paragraph">
                <wp:posOffset>88900</wp:posOffset>
              </wp:positionV>
              <wp:extent cx="4709795" cy="1404620"/>
              <wp:effectExtent l="0" t="0" r="0" b="0"/>
              <wp:wrapThrough wrapText="bothSides">
                <wp:wrapPolygon edited="0">
                  <wp:start x="0" y="0"/>
                  <wp:lineTo x="0" y="20218"/>
                  <wp:lineTo x="21492" y="20218"/>
                  <wp:lineTo x="21492" y="0"/>
                  <wp:lineTo x="0" y="0"/>
                </wp:wrapPolygon>
              </wp:wrapThrough>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1404620"/>
                      </a:xfrm>
                      <a:prstGeom prst="rect">
                        <a:avLst/>
                      </a:prstGeom>
                      <a:solidFill>
                        <a:srgbClr val="FFFFFF"/>
                      </a:solidFill>
                      <a:ln w="9525">
                        <a:noFill/>
                        <a:miter lim="800000"/>
                        <a:headEnd/>
                        <a:tailEnd/>
                      </a:ln>
                    </wps:spPr>
                    <wps:txbx>
                      <w:txbxContent>
                        <w:p w14:paraId="7065904D" w14:textId="63A7C9FE" w:rsidR="00492BC4" w:rsidRDefault="00492BC4" w:rsidP="00492BC4">
                          <w:pPr>
                            <w:pStyle w:val="Fuzeile"/>
                          </w:pPr>
                          <w:r w:rsidRPr="000602FE">
                            <w:rPr>
                              <w:szCs w:val="14"/>
                            </w:rPr>
                            <w:t xml:space="preserve">© Axians </w:t>
                          </w:r>
                          <w:proofErr w:type="spellStart"/>
                          <w:r w:rsidRPr="000602FE">
                            <w:rPr>
                              <w:szCs w:val="14"/>
                            </w:rPr>
                            <w:t>Infoma</w:t>
                          </w:r>
                          <w:proofErr w:type="spellEnd"/>
                          <w:r w:rsidRPr="000602FE">
                            <w:rPr>
                              <w:szCs w:val="14"/>
                            </w:rPr>
                            <w:t xml:space="preserve"> GmbH</w:t>
                          </w:r>
                          <w:r w:rsidRPr="000602FE">
                            <w:t xml:space="preserve"> </w:t>
                          </w:r>
                          <w:r>
                            <w:br/>
                          </w:r>
                          <w:r w:rsidR="00BC430D" w:rsidRPr="0056778F">
                            <w:t xml:space="preserve">Referenzbericht </w:t>
                          </w:r>
                          <w:r w:rsidR="00BC430D">
                            <w:t xml:space="preserve">Gemeindeverwaltung </w:t>
                          </w:r>
                          <w:proofErr w:type="spellStart"/>
                          <w:r w:rsidR="00BC430D">
                            <w:t>Hofbie</w:t>
                          </w:r>
                          <w:r w:rsidR="00BC430D">
                            <w:t>b</w:t>
                          </w:r>
                          <w:r w:rsidR="00BC430D">
                            <w:t>er</w:t>
                          </w:r>
                          <w:proofErr w:type="spellEnd"/>
                          <w:r w:rsidR="00BC430D" w:rsidRPr="0056778F">
                            <w:t xml:space="preserve"> /</w:t>
                          </w:r>
                          <w:r w:rsidR="00BC430D">
                            <w:t xml:space="preserve"> Hessen</w:t>
                          </w:r>
                          <w:r w:rsidR="00D759CF">
                            <w:t>,</w:t>
                          </w:r>
                          <w:r>
                            <w:t xml:space="preserve"> </w:t>
                          </w:r>
                          <w:r w:rsidR="009A7178">
                            <w:t>V-KOM-0</w:t>
                          </w:r>
                          <w:r w:rsidR="003052A4">
                            <w:t>0016</w:t>
                          </w:r>
                          <w:r w:rsidR="009A7178">
                            <w:t xml:space="preserve">, </w:t>
                          </w:r>
                          <w:r>
                            <w:t xml:space="preserve">Version </w:t>
                          </w:r>
                          <w:r w:rsidR="005200CC">
                            <w:t>3</w:t>
                          </w:r>
                          <w:r>
                            <w:t xml:space="preserve">, </w:t>
                          </w:r>
                          <w:r w:rsidR="00257C16">
                            <w:t>202</w:t>
                          </w:r>
                          <w:r w:rsidR="008C453F">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6ED84" id="_x0000_t202" coordsize="21600,21600" o:spt="202" path="m,l,21600r21600,l21600,xe">
              <v:stroke joinstyle="miter"/>
              <v:path gradientshapeok="t" o:connecttype="rect"/>
            </v:shapetype>
            <v:shape id="_x0000_s1028" type="#_x0000_t202" style="position:absolute;left:0;text-align:left;margin-left:0;margin-top:7pt;width:370.85pt;height:110.6pt;z-index:251680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" stroked="f">
              <v:textbox style="mso-fit-shape-to-text:t">
                <w:txbxContent>
                  <w:p w14:paraId="7065904D" w14:textId="63A7C9FE" w:rsidR="00492BC4" w:rsidRDefault="00492BC4" w:rsidP="00492BC4">
                    <w:pPr>
                      <w:pStyle w:val="Fuzeile"/>
                    </w:pPr>
                    <w:r w:rsidRPr="000602FE">
                      <w:rPr>
                        <w:szCs w:val="14"/>
                      </w:rPr>
                      <w:t xml:space="preserve">© Axians </w:t>
                    </w:r>
                    <w:proofErr w:type="spellStart"/>
                    <w:r w:rsidRPr="000602FE">
                      <w:rPr>
                        <w:szCs w:val="14"/>
                      </w:rPr>
                      <w:t>Infoma</w:t>
                    </w:r>
                    <w:proofErr w:type="spellEnd"/>
                    <w:r w:rsidRPr="000602FE">
                      <w:rPr>
                        <w:szCs w:val="14"/>
                      </w:rPr>
                      <w:t xml:space="preserve"> GmbH</w:t>
                    </w:r>
                    <w:r w:rsidRPr="000602FE">
                      <w:t xml:space="preserve"> </w:t>
                    </w:r>
                    <w:r>
                      <w:br/>
                    </w:r>
                    <w:r w:rsidR="00BC430D" w:rsidRPr="0056778F">
                      <w:t xml:space="preserve">Referenzbericht </w:t>
                    </w:r>
                    <w:r w:rsidR="00BC430D">
                      <w:t xml:space="preserve">Gemeindeverwaltung </w:t>
                    </w:r>
                    <w:proofErr w:type="spellStart"/>
                    <w:r w:rsidR="00BC430D">
                      <w:t>Hofbie</w:t>
                    </w:r>
                    <w:r w:rsidR="00BC430D">
                      <w:t>b</w:t>
                    </w:r>
                    <w:r w:rsidR="00BC430D">
                      <w:t>er</w:t>
                    </w:r>
                    <w:proofErr w:type="spellEnd"/>
                    <w:r w:rsidR="00BC430D" w:rsidRPr="0056778F">
                      <w:t xml:space="preserve"> /</w:t>
                    </w:r>
                    <w:r w:rsidR="00BC430D">
                      <w:t xml:space="preserve"> Hessen</w:t>
                    </w:r>
                    <w:r w:rsidR="00D759CF">
                      <w:t>,</w:t>
                    </w:r>
                    <w:r>
                      <w:t xml:space="preserve"> </w:t>
                    </w:r>
                    <w:r w:rsidR="009A7178">
                      <w:t>V-KOM-0</w:t>
                    </w:r>
                    <w:r w:rsidR="003052A4">
                      <w:t>0016</w:t>
                    </w:r>
                    <w:r w:rsidR="009A7178">
                      <w:t xml:space="preserve">, </w:t>
                    </w:r>
                    <w:r>
                      <w:t xml:space="preserve">Version </w:t>
                    </w:r>
                    <w:r w:rsidR="005200CC">
                      <w:t>3</w:t>
                    </w:r>
                    <w:r>
                      <w:t xml:space="preserve">, </w:t>
                    </w:r>
                    <w:r w:rsidR="00257C16">
                      <w:t>202</w:t>
                    </w:r>
                    <w:r w:rsidR="008C453F">
                      <w:t>2</w:t>
                    </w:r>
                  </w:p>
                </w:txbxContent>
              </v:textbox>
              <w10:wrap type="through" anchorx="margin"/>
            </v:shape>
          </w:pict>
        </mc:Fallback>
      </mc:AlternateContent>
    </w:r>
    <w:r>
      <w:rPr>
        <w:noProof/>
      </w:rPr>
      <mc:AlternateContent>
        <mc:Choice Requires="wps">
          <w:drawing>
            <wp:anchor distT="45720" distB="45720" distL="114300" distR="114300" simplePos="0" relativeHeight="251682304" behindDoc="0" locked="0" layoutInCell="1" allowOverlap="1" wp14:anchorId="0AAB9CBA" wp14:editId="74A83A66">
              <wp:simplePos x="0" y="0"/>
              <wp:positionH relativeFrom="margin">
                <wp:posOffset>5149850</wp:posOffset>
              </wp:positionH>
              <wp:positionV relativeFrom="paragraph">
                <wp:posOffset>238125</wp:posOffset>
              </wp:positionV>
              <wp:extent cx="1173480" cy="242570"/>
              <wp:effectExtent l="0" t="0" r="7620" b="508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42570"/>
                      </a:xfrm>
                      <a:prstGeom prst="rect">
                        <a:avLst/>
                      </a:prstGeom>
                      <a:solidFill>
                        <a:srgbClr val="FFFFFF"/>
                      </a:solidFill>
                      <a:ln w="9525">
                        <a:noFill/>
                        <a:miter lim="800000"/>
                        <a:headEnd/>
                        <a:tailEnd/>
                      </a:ln>
                    </wps:spPr>
                    <wps:txbx>
                      <w:txbxContent>
                        <w:p w14:paraId="3FDE80D2" w14:textId="77777777" w:rsidR="00492BC4" w:rsidRDefault="00492BC4" w:rsidP="00492BC4">
                          <w:pPr>
                            <w:pStyle w:val="Fuzeile"/>
                            <w:jc w:val="right"/>
                          </w:pPr>
                          <w:r>
                            <w:t xml:space="preserve">Seite </w:t>
                          </w:r>
                          <w:r>
                            <w:fldChar w:fldCharType="begin"/>
                          </w:r>
                          <w:r>
                            <w:instrText>PAGE  \* Arabic  \* MERGEFORMAT</w:instrText>
                          </w:r>
                          <w:r>
                            <w:fldChar w:fldCharType="separate"/>
                          </w:r>
                          <w:r>
                            <w:t>2</w:t>
                          </w:r>
                          <w:r>
                            <w:fldChar w:fldCharType="end"/>
                          </w:r>
                          <w:r>
                            <w:t xml:space="preserve"> von </w:t>
                          </w:r>
                          <w:fldSimple w:instr="NUMPAGES  \* Arabic  \* MERGEFORMAT">
                            <w: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B9CBA" id="_x0000_s1029" type="#_x0000_t202" style="position:absolute;left:0;text-align:left;margin-left:405.5pt;margin-top:18.75pt;width:92.4pt;height:19.1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" stroked="f">
              <v:textbox>
                <w:txbxContent>
                  <w:p w14:paraId="3FDE80D2" w14:textId="77777777" w:rsidR="00492BC4" w:rsidRDefault="00492BC4" w:rsidP="00492BC4">
                    <w:pPr>
                      <w:pStyle w:val="Fuzeile"/>
                      <w:jc w:val="right"/>
                    </w:pPr>
                    <w:r>
                      <w:t xml:space="preserve">Seite </w:t>
                    </w:r>
                    <w:r>
                      <w:fldChar w:fldCharType="begin"/>
                    </w:r>
                    <w:r>
                      <w:instrText>PAGE  \* Arabic  \* MERGEFORMAT</w:instrText>
                    </w:r>
                    <w:r>
                      <w:fldChar w:fldCharType="separate"/>
                    </w:r>
                    <w:r>
                      <w:t>2</w:t>
                    </w:r>
                    <w:r>
                      <w:fldChar w:fldCharType="end"/>
                    </w:r>
                    <w:r>
                      <w:t xml:space="preserve"> von </w:t>
                    </w:r>
                    <w:fldSimple w:instr="NUMPAGES  \* Arabic  \* MERGEFORMAT">
                      <w:r>
                        <w:t>2</w:t>
                      </w:r>
                    </w:fldSimple>
                  </w:p>
                </w:txbxContent>
              </v:textbox>
              <w10:wrap type="square" anchorx="margin"/>
            </v:shape>
          </w:pict>
        </mc:Fallback>
      </mc:AlternateContent>
    </w:r>
    <w:r w:rsidR="0076335B">
      <w:br/>
    </w:r>
    <w:r w:rsidR="0076335B" w:rsidRPr="00971E54">
      <w:rPr>
        <w:caps/>
        <w:noProof/>
        <w:sz w:val="32"/>
        <w:lang w:eastAsia="de-DE"/>
      </w:rPr>
      <mc:AlternateContent>
        <mc:Choice Requires="wps">
          <w:drawing>
            <wp:anchor distT="0" distB="0" distL="114300" distR="114300" simplePos="0" relativeHeight="251672064" behindDoc="0" locked="1" layoutInCell="1" allowOverlap="1" wp14:anchorId="74D5490C" wp14:editId="35604413">
              <wp:simplePos x="0" y="0"/>
              <wp:positionH relativeFrom="column">
                <wp:posOffset>0</wp:posOffset>
              </wp:positionH>
              <wp:positionV relativeFrom="paragraph">
                <wp:posOffset>-200660</wp:posOffset>
              </wp:positionV>
              <wp:extent cx="6533515"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6533515"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1A21B" id="Gerader Verbinder 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514.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" strokecolor="#bfbfbf [2412]">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C8DB" w14:textId="77777777" w:rsidR="00764B9B" w:rsidRDefault="00764B9B" w:rsidP="0063301D">
      <w:r>
        <w:separator/>
      </w:r>
    </w:p>
  </w:footnote>
  <w:footnote w:type="continuationSeparator" w:id="0">
    <w:p w14:paraId="12C03E92" w14:textId="77777777" w:rsidR="00764B9B" w:rsidRDefault="00764B9B" w:rsidP="0063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8FA6" w14:textId="62623CE0" w:rsidR="00BA75AD" w:rsidRPr="001E7050" w:rsidRDefault="00BA75AD" w:rsidP="0076656A">
    <w:pPr>
      <w:pStyle w:val="Fuzeile"/>
      <w:jc w:val="right"/>
    </w:pPr>
    <w:r w:rsidRPr="001E7050">
      <w:rPr>
        <w:noProof/>
        <w:lang w:eastAsia="de-DE"/>
      </w:rPr>
      <w:drawing>
        <wp:anchor distT="0" distB="0" distL="114300" distR="114300" simplePos="0" relativeHeight="251656704" behindDoc="0" locked="0" layoutInCell="1" allowOverlap="1" wp14:anchorId="1AA07CDC" wp14:editId="19E2B24E">
          <wp:simplePos x="0" y="0"/>
          <wp:positionH relativeFrom="column">
            <wp:posOffset>-311150</wp:posOffset>
          </wp:positionH>
          <wp:positionV relativeFrom="paragraph">
            <wp:posOffset>256189</wp:posOffset>
          </wp:positionV>
          <wp:extent cx="1455420" cy="264160"/>
          <wp:effectExtent l="0" t="0" r="0" b="2540"/>
          <wp:wrapNone/>
          <wp:docPr id="4" name="Image 55" descr="Description : Log_AXIANS_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Description : Log_AXIANS_CRVB"/>
                  <pic:cNvPicPr>
                    <a:picLocks noChangeAspect="1" noChangeArrowheads="1"/>
                  </pic:cNvPicPr>
                </pic:nvPicPr>
                <pic:blipFill>
                  <a:blip r:embed="rId1">
                    <a:extLst>
                      <a:ext uri="{28A0092B-C50C-407E-A947-70E740481C1C}">
                        <a14:useLocalDpi xmlns:a14="http://schemas.microsoft.com/office/drawing/2010/main" val="0"/>
                      </a:ext>
                    </a:extLst>
                  </a:blip>
                  <a:srcRect l="5386" t="18257" r="5952" b="27025"/>
                  <a:stretch>
                    <a:fillRect/>
                  </a:stretch>
                </pic:blipFill>
                <pic:spPr bwMode="auto">
                  <a:xfrm>
                    <a:off x="0" y="0"/>
                    <a:ext cx="1455420" cy="26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53F" w:rsidRPr="008C453F">
      <w:t xml:space="preserve"> </w:t>
    </w:r>
    <w:r w:rsidR="00BC430D" w:rsidRPr="0056778F">
      <w:t xml:space="preserve">Referenzbericht </w:t>
    </w:r>
    <w:r w:rsidR="00BC430D">
      <w:t xml:space="preserve">Gemeindeverwaltung </w:t>
    </w:r>
    <w:proofErr w:type="spellStart"/>
    <w:r w:rsidR="00BC430D">
      <w:t>Hofbie</w:t>
    </w:r>
    <w:r w:rsidR="00BC430D">
      <w:t>b</w:t>
    </w:r>
    <w:r w:rsidR="00BC430D">
      <w:t>er</w:t>
    </w:r>
    <w:proofErr w:type="spellEnd"/>
    <w:r w:rsidR="00BC430D" w:rsidRPr="0056778F">
      <w:t xml:space="preserve"> /</w:t>
    </w:r>
    <w:r w:rsidR="00BC430D">
      <w:t xml:space="preserve"> Hessen</w:t>
    </w:r>
  </w:p>
  <w:p w14:paraId="75B9C0C6" w14:textId="43FB1408" w:rsidR="003B20B5" w:rsidRDefault="003B20B5" w:rsidP="001E70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918B" w14:textId="6D573011" w:rsidR="0076335B" w:rsidRPr="001E7050" w:rsidRDefault="0056778F" w:rsidP="0076335B">
    <w:pPr>
      <w:pStyle w:val="Fuzeile"/>
      <w:jc w:val="right"/>
    </w:pPr>
    <w:r w:rsidRPr="0056778F">
      <w:t xml:space="preserve">Referenzbericht </w:t>
    </w:r>
    <w:r w:rsidR="00BC430D">
      <w:t xml:space="preserve">Gemeindeverwaltung </w:t>
    </w:r>
    <w:proofErr w:type="spellStart"/>
    <w:r w:rsidR="00BC430D">
      <w:t>Hofbieber</w:t>
    </w:r>
    <w:proofErr w:type="spellEnd"/>
    <w:r w:rsidRPr="0056778F">
      <w:t xml:space="preserve"> / </w:t>
    </w:r>
    <w:r w:rsidR="0076335B" w:rsidRPr="001E7050">
      <w:rPr>
        <w:noProof/>
        <w:lang w:eastAsia="de-DE"/>
      </w:rPr>
      <w:drawing>
        <wp:anchor distT="0" distB="0" distL="114300" distR="114300" simplePos="0" relativeHeight="251674112" behindDoc="0" locked="0" layoutInCell="1" allowOverlap="1" wp14:anchorId="08F7C401" wp14:editId="24272153">
          <wp:simplePos x="0" y="0"/>
          <wp:positionH relativeFrom="column">
            <wp:posOffset>-311150</wp:posOffset>
          </wp:positionH>
          <wp:positionV relativeFrom="paragraph">
            <wp:posOffset>256189</wp:posOffset>
          </wp:positionV>
          <wp:extent cx="1455420" cy="264160"/>
          <wp:effectExtent l="0" t="0" r="0" b="2540"/>
          <wp:wrapNone/>
          <wp:docPr id="9" name="Image 55" descr="Description : Log_AXIANS_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Description : Log_AXIANS_CRVB"/>
                  <pic:cNvPicPr>
                    <a:picLocks noChangeAspect="1" noChangeArrowheads="1"/>
                  </pic:cNvPicPr>
                </pic:nvPicPr>
                <pic:blipFill>
                  <a:blip r:embed="rId1">
                    <a:extLst>
                      <a:ext uri="{28A0092B-C50C-407E-A947-70E740481C1C}">
                        <a14:useLocalDpi xmlns:a14="http://schemas.microsoft.com/office/drawing/2010/main" val="0"/>
                      </a:ext>
                    </a:extLst>
                  </a:blip>
                  <a:srcRect l="5386" t="18257" r="5952" b="27025"/>
                  <a:stretch>
                    <a:fillRect/>
                  </a:stretch>
                </pic:blipFill>
                <pic:spPr bwMode="auto">
                  <a:xfrm>
                    <a:off x="0" y="0"/>
                    <a:ext cx="1455420" cy="26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30D">
      <w:t>Hessen</w:t>
    </w:r>
  </w:p>
  <w:p w14:paraId="5A6A7735" w14:textId="77777777" w:rsidR="0076335B" w:rsidRDefault="007633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1pt;height:21.75pt" o:bullet="t">
        <v:imagedata r:id="rId1" o:title="puceaxians"/>
      </v:shape>
    </w:pict>
  </w:numPicBullet>
  <w:numPicBullet w:numPicBulletId="1">
    <w:pict>
      <v:shape id="_x0000_i1105" type="#_x0000_t75" style="width:44.25pt;height:44.25pt" o:bullet="t">
        <v:imagedata r:id="rId2" o:title="puceaxians"/>
      </v:shape>
    </w:pict>
  </w:numPicBullet>
  <w:numPicBullet w:numPicBulletId="2">
    <w:pict>
      <v:shape id="_x0000_i1106" type="#_x0000_t75" style="width:30pt;height:29.25pt" o:bullet="t">
        <v:imagedata r:id="rId3" o:title="puceAxiansV2"/>
      </v:shape>
    </w:pict>
  </w:numPicBullet>
  <w:numPicBullet w:numPicBulletId="3">
    <w:pict>
      <v:shape id="_x0000_i1107" type="#_x0000_t75" style="width:21pt;height:18.75pt" o:bullet="t">
        <v:imagedata r:id="rId4" o:title="puceAxiansV3"/>
      </v:shape>
    </w:pict>
  </w:numPicBullet>
  <w:numPicBullet w:numPicBulletId="4">
    <w:pict>
      <v:shape id="_x0000_i1108" type="#_x0000_t75" style="width:12pt;height:12.75pt" o:bullet="t">
        <v:imagedata r:id="rId5" o:title="puce1"/>
      </v:shape>
    </w:pict>
  </w:numPicBullet>
  <w:numPicBullet w:numPicBulletId="5">
    <w:pict>
      <v:shape id="_x0000_i1109" type="#_x0000_t75" style="width:12pt;height:12.75pt" o:bullet="t">
        <v:imagedata r:id="rId6" o:title="puce2"/>
      </v:shape>
    </w:pict>
  </w:numPicBullet>
  <w:abstractNum w:abstractNumId="0" w15:restartNumberingAfterBreak="0">
    <w:nsid w:val="FFFFFF89"/>
    <w:multiLevelType w:val="singleLevel"/>
    <w:tmpl w:val="AA76FE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C5551"/>
    <w:multiLevelType w:val="multilevel"/>
    <w:tmpl w:val="576AF230"/>
    <w:lvl w:ilvl="0">
      <w:start w:val="1"/>
      <w:numFmt w:val="bullet"/>
      <w:lvlText w:val=""/>
      <w:lvlPicBulletId w:val="1"/>
      <w:lvlJc w:val="left"/>
      <w:pPr>
        <w:ind w:left="360" w:hanging="360"/>
      </w:pPr>
      <w:rPr>
        <w:rFonts w:ascii="Symbol" w:hAnsi="Symbol" w:hint="default"/>
        <w:sz w:val="14"/>
      </w:rPr>
    </w:lvl>
    <w:lvl w:ilvl="1">
      <w:start w:val="1"/>
      <w:numFmt w:val="bullet"/>
      <w:lvlText w:val="o"/>
      <w:lvlJc w:val="left"/>
      <w:pPr>
        <w:ind w:left="163" w:hanging="360"/>
      </w:pPr>
      <w:rPr>
        <w:rFonts w:ascii="Courier New" w:hAnsi="Courier New" w:hint="default"/>
      </w:rPr>
    </w:lvl>
    <w:lvl w:ilvl="2">
      <w:start w:val="1"/>
      <w:numFmt w:val="bullet"/>
      <w:lvlText w:val=""/>
      <w:lvlJc w:val="left"/>
      <w:pPr>
        <w:ind w:left="883" w:hanging="360"/>
      </w:pPr>
      <w:rPr>
        <w:rFonts w:ascii="Wingdings" w:hAnsi="Wingdings" w:hint="default"/>
      </w:rPr>
    </w:lvl>
    <w:lvl w:ilvl="3">
      <w:start w:val="1"/>
      <w:numFmt w:val="bullet"/>
      <w:lvlText w:val=""/>
      <w:lvlJc w:val="left"/>
      <w:pPr>
        <w:ind w:left="1603" w:hanging="360"/>
      </w:pPr>
      <w:rPr>
        <w:rFonts w:ascii="Symbol" w:hAnsi="Symbol" w:hint="default"/>
      </w:rPr>
    </w:lvl>
    <w:lvl w:ilvl="4">
      <w:start w:val="1"/>
      <w:numFmt w:val="bullet"/>
      <w:lvlText w:val="o"/>
      <w:lvlJc w:val="left"/>
      <w:pPr>
        <w:ind w:left="2323" w:hanging="360"/>
      </w:pPr>
      <w:rPr>
        <w:rFonts w:ascii="Courier New" w:hAnsi="Courier New" w:hint="default"/>
      </w:rPr>
    </w:lvl>
    <w:lvl w:ilvl="5">
      <w:start w:val="1"/>
      <w:numFmt w:val="bullet"/>
      <w:lvlText w:val=""/>
      <w:lvlJc w:val="left"/>
      <w:pPr>
        <w:ind w:left="3043" w:hanging="360"/>
      </w:pPr>
      <w:rPr>
        <w:rFonts w:ascii="Wingdings" w:hAnsi="Wingdings" w:hint="default"/>
      </w:rPr>
    </w:lvl>
    <w:lvl w:ilvl="6">
      <w:start w:val="1"/>
      <w:numFmt w:val="bullet"/>
      <w:lvlText w:val=""/>
      <w:lvlJc w:val="left"/>
      <w:pPr>
        <w:ind w:left="3763" w:hanging="360"/>
      </w:pPr>
      <w:rPr>
        <w:rFonts w:ascii="Symbol" w:hAnsi="Symbol" w:hint="default"/>
      </w:rPr>
    </w:lvl>
    <w:lvl w:ilvl="7">
      <w:start w:val="1"/>
      <w:numFmt w:val="bullet"/>
      <w:lvlText w:val="o"/>
      <w:lvlJc w:val="left"/>
      <w:pPr>
        <w:ind w:left="4483" w:hanging="360"/>
      </w:pPr>
      <w:rPr>
        <w:rFonts w:ascii="Courier New" w:hAnsi="Courier New" w:hint="default"/>
      </w:rPr>
    </w:lvl>
    <w:lvl w:ilvl="8">
      <w:start w:val="1"/>
      <w:numFmt w:val="bullet"/>
      <w:lvlText w:val=""/>
      <w:lvlJc w:val="left"/>
      <w:pPr>
        <w:ind w:left="5203" w:hanging="360"/>
      </w:pPr>
      <w:rPr>
        <w:rFonts w:ascii="Wingdings" w:hAnsi="Wingdings" w:hint="default"/>
      </w:rPr>
    </w:lvl>
  </w:abstractNum>
  <w:abstractNum w:abstractNumId="2" w15:restartNumberingAfterBreak="0">
    <w:nsid w:val="0B84041B"/>
    <w:multiLevelType w:val="hybridMultilevel"/>
    <w:tmpl w:val="AF248DA6"/>
    <w:lvl w:ilvl="0" w:tplc="C17C657C">
      <w:start w:val="1"/>
      <w:numFmt w:val="bullet"/>
      <w:pStyle w:val="Aufzhlungszeichen"/>
      <w:lvlText w:val=""/>
      <w:lvlPicBulletId w:val="5"/>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83F5F"/>
    <w:multiLevelType w:val="multilevel"/>
    <w:tmpl w:val="576AF230"/>
    <w:lvl w:ilvl="0">
      <w:start w:val="1"/>
      <w:numFmt w:val="bullet"/>
      <w:lvlText w:val=""/>
      <w:lvlPicBulletId w:val="1"/>
      <w:lvlJc w:val="left"/>
      <w:pPr>
        <w:ind w:left="360" w:hanging="360"/>
      </w:pPr>
      <w:rPr>
        <w:rFonts w:ascii="Symbol" w:hAnsi="Symbol" w:hint="default"/>
        <w:sz w:val="14"/>
      </w:rPr>
    </w:lvl>
    <w:lvl w:ilvl="1">
      <w:start w:val="1"/>
      <w:numFmt w:val="bullet"/>
      <w:lvlText w:val="o"/>
      <w:lvlJc w:val="left"/>
      <w:pPr>
        <w:ind w:left="163" w:hanging="360"/>
      </w:pPr>
      <w:rPr>
        <w:rFonts w:ascii="Courier New" w:hAnsi="Courier New" w:hint="default"/>
      </w:rPr>
    </w:lvl>
    <w:lvl w:ilvl="2">
      <w:start w:val="1"/>
      <w:numFmt w:val="bullet"/>
      <w:lvlText w:val=""/>
      <w:lvlJc w:val="left"/>
      <w:pPr>
        <w:ind w:left="883" w:hanging="360"/>
      </w:pPr>
      <w:rPr>
        <w:rFonts w:ascii="Wingdings" w:hAnsi="Wingdings" w:hint="default"/>
      </w:rPr>
    </w:lvl>
    <w:lvl w:ilvl="3">
      <w:start w:val="1"/>
      <w:numFmt w:val="bullet"/>
      <w:lvlText w:val=""/>
      <w:lvlJc w:val="left"/>
      <w:pPr>
        <w:ind w:left="1603" w:hanging="360"/>
      </w:pPr>
      <w:rPr>
        <w:rFonts w:ascii="Symbol" w:hAnsi="Symbol" w:hint="default"/>
      </w:rPr>
    </w:lvl>
    <w:lvl w:ilvl="4">
      <w:start w:val="1"/>
      <w:numFmt w:val="bullet"/>
      <w:lvlText w:val="o"/>
      <w:lvlJc w:val="left"/>
      <w:pPr>
        <w:ind w:left="2323" w:hanging="360"/>
      </w:pPr>
      <w:rPr>
        <w:rFonts w:ascii="Courier New" w:hAnsi="Courier New" w:hint="default"/>
      </w:rPr>
    </w:lvl>
    <w:lvl w:ilvl="5">
      <w:start w:val="1"/>
      <w:numFmt w:val="bullet"/>
      <w:lvlText w:val=""/>
      <w:lvlJc w:val="left"/>
      <w:pPr>
        <w:ind w:left="3043" w:hanging="360"/>
      </w:pPr>
      <w:rPr>
        <w:rFonts w:ascii="Wingdings" w:hAnsi="Wingdings" w:hint="default"/>
      </w:rPr>
    </w:lvl>
    <w:lvl w:ilvl="6">
      <w:start w:val="1"/>
      <w:numFmt w:val="bullet"/>
      <w:lvlText w:val=""/>
      <w:lvlJc w:val="left"/>
      <w:pPr>
        <w:ind w:left="3763" w:hanging="360"/>
      </w:pPr>
      <w:rPr>
        <w:rFonts w:ascii="Symbol" w:hAnsi="Symbol" w:hint="default"/>
      </w:rPr>
    </w:lvl>
    <w:lvl w:ilvl="7">
      <w:start w:val="1"/>
      <w:numFmt w:val="bullet"/>
      <w:lvlText w:val="o"/>
      <w:lvlJc w:val="left"/>
      <w:pPr>
        <w:ind w:left="4483" w:hanging="360"/>
      </w:pPr>
      <w:rPr>
        <w:rFonts w:ascii="Courier New" w:hAnsi="Courier New" w:hint="default"/>
      </w:rPr>
    </w:lvl>
    <w:lvl w:ilvl="8">
      <w:start w:val="1"/>
      <w:numFmt w:val="bullet"/>
      <w:lvlText w:val=""/>
      <w:lvlJc w:val="left"/>
      <w:pPr>
        <w:ind w:left="5203" w:hanging="360"/>
      </w:pPr>
      <w:rPr>
        <w:rFonts w:ascii="Wingdings" w:hAnsi="Wingdings" w:hint="default"/>
      </w:rPr>
    </w:lvl>
  </w:abstractNum>
  <w:abstractNum w:abstractNumId="4" w15:restartNumberingAfterBreak="0">
    <w:nsid w:val="10CA52DB"/>
    <w:multiLevelType w:val="hybridMultilevel"/>
    <w:tmpl w:val="D36462F6"/>
    <w:lvl w:ilvl="0" w:tplc="B12A3FD4">
      <w:start w:val="1"/>
      <w:numFmt w:val="bullet"/>
      <w:lvlText w:val=""/>
      <w:lvlPicBulletId w:val="4"/>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BA0313"/>
    <w:multiLevelType w:val="multilevel"/>
    <w:tmpl w:val="C1DA43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FF5190"/>
    <w:multiLevelType w:val="hybridMultilevel"/>
    <w:tmpl w:val="1B923B18"/>
    <w:lvl w:ilvl="0" w:tplc="3A6CAF5C">
      <w:start w:val="1"/>
      <w:numFmt w:val="bullet"/>
      <w:lvlText w:val=""/>
      <w:lvlPicBulletId w:val="1"/>
      <w:lvlJc w:val="left"/>
      <w:pPr>
        <w:ind w:left="1637" w:hanging="360"/>
      </w:pPr>
      <w:rPr>
        <w:rFonts w:ascii="Symbol" w:hAnsi="Symbol" w:hint="default"/>
        <w:sz w:val="1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C6092"/>
    <w:multiLevelType w:val="multilevel"/>
    <w:tmpl w:val="1BC0117A"/>
    <w:lvl w:ilvl="0">
      <w:start w:val="1"/>
      <w:numFmt w:val="bullet"/>
      <w:lvlText w:val=""/>
      <w:lvlPicBulletId w:val="4"/>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5958AF"/>
    <w:multiLevelType w:val="multilevel"/>
    <w:tmpl w:val="7F1E279A"/>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1228"/>
    <w:multiLevelType w:val="hybridMultilevel"/>
    <w:tmpl w:val="576AF230"/>
    <w:lvl w:ilvl="0" w:tplc="2D0EDAC6">
      <w:start w:val="1"/>
      <w:numFmt w:val="bullet"/>
      <w:lvlText w:val=""/>
      <w:lvlPicBulletId w:val="1"/>
      <w:lvlJc w:val="left"/>
      <w:pPr>
        <w:ind w:left="360" w:hanging="360"/>
      </w:pPr>
      <w:rPr>
        <w:rFonts w:ascii="Symbol" w:hAnsi="Symbol" w:hint="default"/>
        <w:sz w:val="14"/>
      </w:rPr>
    </w:lvl>
    <w:lvl w:ilvl="1" w:tplc="040C0003" w:tentative="1">
      <w:start w:val="1"/>
      <w:numFmt w:val="bullet"/>
      <w:lvlText w:val="o"/>
      <w:lvlJc w:val="left"/>
      <w:pPr>
        <w:ind w:left="163" w:hanging="360"/>
      </w:pPr>
      <w:rPr>
        <w:rFonts w:ascii="Courier New" w:hAnsi="Courier New" w:hint="default"/>
      </w:rPr>
    </w:lvl>
    <w:lvl w:ilvl="2" w:tplc="040C0005" w:tentative="1">
      <w:start w:val="1"/>
      <w:numFmt w:val="bullet"/>
      <w:lvlText w:val=""/>
      <w:lvlJc w:val="left"/>
      <w:pPr>
        <w:ind w:left="883" w:hanging="360"/>
      </w:pPr>
      <w:rPr>
        <w:rFonts w:ascii="Wingdings" w:hAnsi="Wingdings" w:hint="default"/>
      </w:rPr>
    </w:lvl>
    <w:lvl w:ilvl="3" w:tplc="040C0001" w:tentative="1">
      <w:start w:val="1"/>
      <w:numFmt w:val="bullet"/>
      <w:lvlText w:val=""/>
      <w:lvlJc w:val="left"/>
      <w:pPr>
        <w:ind w:left="1603" w:hanging="360"/>
      </w:pPr>
      <w:rPr>
        <w:rFonts w:ascii="Symbol" w:hAnsi="Symbol" w:hint="default"/>
      </w:rPr>
    </w:lvl>
    <w:lvl w:ilvl="4" w:tplc="040C0003" w:tentative="1">
      <w:start w:val="1"/>
      <w:numFmt w:val="bullet"/>
      <w:lvlText w:val="o"/>
      <w:lvlJc w:val="left"/>
      <w:pPr>
        <w:ind w:left="2323" w:hanging="360"/>
      </w:pPr>
      <w:rPr>
        <w:rFonts w:ascii="Courier New" w:hAnsi="Courier New" w:hint="default"/>
      </w:rPr>
    </w:lvl>
    <w:lvl w:ilvl="5" w:tplc="040C0005" w:tentative="1">
      <w:start w:val="1"/>
      <w:numFmt w:val="bullet"/>
      <w:lvlText w:val=""/>
      <w:lvlJc w:val="left"/>
      <w:pPr>
        <w:ind w:left="3043" w:hanging="360"/>
      </w:pPr>
      <w:rPr>
        <w:rFonts w:ascii="Wingdings" w:hAnsi="Wingdings" w:hint="default"/>
      </w:rPr>
    </w:lvl>
    <w:lvl w:ilvl="6" w:tplc="040C0001" w:tentative="1">
      <w:start w:val="1"/>
      <w:numFmt w:val="bullet"/>
      <w:lvlText w:val=""/>
      <w:lvlJc w:val="left"/>
      <w:pPr>
        <w:ind w:left="3763" w:hanging="360"/>
      </w:pPr>
      <w:rPr>
        <w:rFonts w:ascii="Symbol" w:hAnsi="Symbol" w:hint="default"/>
      </w:rPr>
    </w:lvl>
    <w:lvl w:ilvl="7" w:tplc="040C0003" w:tentative="1">
      <w:start w:val="1"/>
      <w:numFmt w:val="bullet"/>
      <w:lvlText w:val="o"/>
      <w:lvlJc w:val="left"/>
      <w:pPr>
        <w:ind w:left="4483" w:hanging="360"/>
      </w:pPr>
      <w:rPr>
        <w:rFonts w:ascii="Courier New" w:hAnsi="Courier New" w:hint="default"/>
      </w:rPr>
    </w:lvl>
    <w:lvl w:ilvl="8" w:tplc="040C0005" w:tentative="1">
      <w:start w:val="1"/>
      <w:numFmt w:val="bullet"/>
      <w:lvlText w:val=""/>
      <w:lvlJc w:val="left"/>
      <w:pPr>
        <w:ind w:left="5203" w:hanging="360"/>
      </w:pPr>
      <w:rPr>
        <w:rFonts w:ascii="Wingdings" w:hAnsi="Wingdings" w:hint="default"/>
      </w:rPr>
    </w:lvl>
  </w:abstractNum>
  <w:abstractNum w:abstractNumId="10" w15:restartNumberingAfterBreak="0">
    <w:nsid w:val="33162251"/>
    <w:multiLevelType w:val="hybridMultilevel"/>
    <w:tmpl w:val="6F92D836"/>
    <w:lvl w:ilvl="0" w:tplc="E596449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7F7792"/>
    <w:multiLevelType w:val="hybridMultilevel"/>
    <w:tmpl w:val="F21832B0"/>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2" w15:restartNumberingAfterBreak="0">
    <w:nsid w:val="377411AE"/>
    <w:multiLevelType w:val="multilevel"/>
    <w:tmpl w:val="672692B8"/>
    <w:lvl w:ilvl="0">
      <w:start w:val="1"/>
      <w:numFmt w:val="bullet"/>
      <w:lvlText w:val=""/>
      <w:lvlPicBulletId w:val="1"/>
      <w:lvlJc w:val="left"/>
      <w:pPr>
        <w:ind w:left="1637" w:hanging="360"/>
      </w:pPr>
      <w:rPr>
        <w:rFonts w:ascii="Symbol" w:hAnsi="Symbol" w:hint="default"/>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DB7965"/>
    <w:multiLevelType w:val="multilevel"/>
    <w:tmpl w:val="45F430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9942675"/>
    <w:multiLevelType w:val="multilevel"/>
    <w:tmpl w:val="6226D6D0"/>
    <w:lvl w:ilvl="0">
      <w:start w:val="1"/>
      <w:numFmt w:val="bullet"/>
      <w:lvlText w:val=""/>
      <w:lvlPicBulletId w:val="2"/>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323FF8"/>
    <w:multiLevelType w:val="multilevel"/>
    <w:tmpl w:val="672692B8"/>
    <w:lvl w:ilvl="0">
      <w:start w:val="1"/>
      <w:numFmt w:val="bullet"/>
      <w:lvlText w:val=""/>
      <w:lvlPicBulletId w:val="1"/>
      <w:lvlJc w:val="left"/>
      <w:pPr>
        <w:ind w:left="1637" w:hanging="360"/>
      </w:pPr>
      <w:rPr>
        <w:rFonts w:ascii="Symbol" w:hAnsi="Symbol" w:hint="default"/>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316E7"/>
    <w:multiLevelType w:val="multilevel"/>
    <w:tmpl w:val="B73C265C"/>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3423A1"/>
    <w:multiLevelType w:val="hybridMultilevel"/>
    <w:tmpl w:val="1AC8B746"/>
    <w:lvl w:ilvl="0" w:tplc="F7EA5050">
      <w:start w:val="1"/>
      <w:numFmt w:val="bullet"/>
      <w:lvlText w:val=""/>
      <w:lvlPicBulletId w:val="4"/>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F050A3"/>
    <w:multiLevelType w:val="hybridMultilevel"/>
    <w:tmpl w:val="2E502308"/>
    <w:lvl w:ilvl="0" w:tplc="6BCA9692">
      <w:start w:val="1"/>
      <w:numFmt w:val="bullet"/>
      <w:lvlText w:val=""/>
      <w:lvlPicBulletId w:val="2"/>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1870EB"/>
    <w:multiLevelType w:val="hybridMultilevel"/>
    <w:tmpl w:val="71206578"/>
    <w:lvl w:ilvl="0" w:tplc="3AAAE8CC">
      <w:start w:val="1"/>
      <w:numFmt w:val="bullet"/>
      <w:lvlText w:val=""/>
      <w:lvlPicBulletId w:val="1"/>
      <w:lvlJc w:val="left"/>
      <w:pPr>
        <w:ind w:left="1637" w:hanging="360"/>
      </w:pPr>
      <w:rPr>
        <w:rFonts w:ascii="Symbol" w:hAnsi="Symbol" w:hint="default"/>
        <w:sz w:val="1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BB6C4F"/>
    <w:multiLevelType w:val="hybridMultilevel"/>
    <w:tmpl w:val="F3F6ACDC"/>
    <w:lvl w:ilvl="0" w:tplc="8D0A3DE4">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354DC2"/>
    <w:multiLevelType w:val="multilevel"/>
    <w:tmpl w:val="7D70C056"/>
    <w:lvl w:ilvl="0">
      <w:start w:val="1"/>
      <w:numFmt w:val="decimal"/>
      <w:pStyle w:val="berschrift1"/>
      <w:lvlText w:val="%1"/>
      <w:lvlJc w:val="left"/>
      <w:pPr>
        <w:ind w:left="1848" w:hanging="432"/>
      </w:pPr>
    </w:lvl>
    <w:lvl w:ilvl="1">
      <w:start w:val="1"/>
      <w:numFmt w:val="decimal"/>
      <w:lvlText w:val="%1.%2"/>
      <w:lvlJc w:val="left"/>
      <w:pPr>
        <w:ind w:left="1992" w:hanging="576"/>
      </w:pPr>
    </w:lvl>
    <w:lvl w:ilvl="2">
      <w:start w:val="1"/>
      <w:numFmt w:val="decimal"/>
      <w:pStyle w:val="berschrift3"/>
      <w:lvlText w:val="%1.%2.%3"/>
      <w:lvlJc w:val="left"/>
      <w:pPr>
        <w:ind w:left="2136" w:hanging="720"/>
      </w:pPr>
    </w:lvl>
    <w:lvl w:ilvl="3">
      <w:start w:val="1"/>
      <w:numFmt w:val="decimal"/>
      <w:pStyle w:val="berschrift4"/>
      <w:lvlText w:val="%1.%2.%3.%4"/>
      <w:lvlJc w:val="left"/>
      <w:pPr>
        <w:ind w:left="2280" w:hanging="864"/>
      </w:pPr>
    </w:lvl>
    <w:lvl w:ilvl="4">
      <w:start w:val="1"/>
      <w:numFmt w:val="decimal"/>
      <w:pStyle w:val="berschrift5"/>
      <w:lvlText w:val="%1.%2.%3.%4.%5"/>
      <w:lvlJc w:val="left"/>
      <w:pPr>
        <w:ind w:left="2424" w:hanging="1008"/>
      </w:pPr>
    </w:lvl>
    <w:lvl w:ilvl="5">
      <w:start w:val="1"/>
      <w:numFmt w:val="decimal"/>
      <w:pStyle w:val="berschrift6"/>
      <w:lvlText w:val="%1.%2.%3.%4.%5.%6"/>
      <w:lvlJc w:val="left"/>
      <w:pPr>
        <w:ind w:left="2568" w:hanging="1152"/>
      </w:pPr>
    </w:lvl>
    <w:lvl w:ilvl="6">
      <w:start w:val="1"/>
      <w:numFmt w:val="decimal"/>
      <w:pStyle w:val="berschrift7"/>
      <w:lvlText w:val="%1.%2.%3.%4.%5.%6.%7"/>
      <w:lvlJc w:val="left"/>
      <w:pPr>
        <w:ind w:left="2712" w:hanging="1296"/>
      </w:pPr>
    </w:lvl>
    <w:lvl w:ilvl="7">
      <w:start w:val="1"/>
      <w:numFmt w:val="decimal"/>
      <w:pStyle w:val="berschrift8"/>
      <w:lvlText w:val="%1.%2.%3.%4.%5.%6.%7.%8"/>
      <w:lvlJc w:val="left"/>
      <w:pPr>
        <w:ind w:left="2856" w:hanging="1440"/>
      </w:pPr>
    </w:lvl>
    <w:lvl w:ilvl="8">
      <w:start w:val="1"/>
      <w:numFmt w:val="decimal"/>
      <w:pStyle w:val="berschrift9"/>
      <w:lvlText w:val="%1.%2.%3.%4.%5.%6.%7.%8.%9"/>
      <w:lvlJc w:val="left"/>
      <w:pPr>
        <w:ind w:left="3000" w:hanging="1584"/>
      </w:pPr>
    </w:lvl>
  </w:abstractNum>
  <w:abstractNum w:abstractNumId="22" w15:restartNumberingAfterBreak="0">
    <w:nsid w:val="548C33C1"/>
    <w:multiLevelType w:val="hybridMultilevel"/>
    <w:tmpl w:val="4B3A7C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AE2F49"/>
    <w:multiLevelType w:val="multilevel"/>
    <w:tmpl w:val="B10C9160"/>
    <w:lvl w:ilvl="0">
      <w:start w:val="1"/>
      <w:numFmt w:val="bullet"/>
      <w:lvlText w:val=""/>
      <w:lvlPicBulletId w:val="4"/>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4828EC"/>
    <w:multiLevelType w:val="hybridMultilevel"/>
    <w:tmpl w:val="32040CAE"/>
    <w:lvl w:ilvl="0" w:tplc="26947146">
      <w:start w:val="1"/>
      <w:numFmt w:val="decimal"/>
      <w:pStyle w:val="NummerierungStandard"/>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3959796">
    <w:abstractNumId w:val="0"/>
  </w:num>
  <w:num w:numId="2" w16cid:durableId="287509540">
    <w:abstractNumId w:val="10"/>
  </w:num>
  <w:num w:numId="3" w16cid:durableId="1644189053">
    <w:abstractNumId w:val="6"/>
  </w:num>
  <w:num w:numId="4" w16cid:durableId="78450830">
    <w:abstractNumId w:val="16"/>
  </w:num>
  <w:num w:numId="5" w16cid:durableId="1115714689">
    <w:abstractNumId w:val="11"/>
  </w:num>
  <w:num w:numId="6" w16cid:durableId="1676414859">
    <w:abstractNumId w:val="5"/>
  </w:num>
  <w:num w:numId="7" w16cid:durableId="1423336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783613">
    <w:abstractNumId w:val="16"/>
  </w:num>
  <w:num w:numId="9" w16cid:durableId="2131238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2468978">
    <w:abstractNumId w:val="16"/>
  </w:num>
  <w:num w:numId="11" w16cid:durableId="295450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0507986">
    <w:abstractNumId w:val="5"/>
  </w:num>
  <w:num w:numId="13" w16cid:durableId="160701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971595">
    <w:abstractNumId w:val="16"/>
  </w:num>
  <w:num w:numId="15" w16cid:durableId="76900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238593">
    <w:abstractNumId w:val="5"/>
  </w:num>
  <w:num w:numId="17" w16cid:durableId="306253347">
    <w:abstractNumId w:val="13"/>
  </w:num>
  <w:num w:numId="18" w16cid:durableId="924417919">
    <w:abstractNumId w:val="13"/>
  </w:num>
  <w:num w:numId="19" w16cid:durableId="1314800018">
    <w:abstractNumId w:val="13"/>
  </w:num>
  <w:num w:numId="20" w16cid:durableId="1378821345">
    <w:abstractNumId w:val="21"/>
  </w:num>
  <w:num w:numId="21" w16cid:durableId="1397782349">
    <w:abstractNumId w:val="12"/>
  </w:num>
  <w:num w:numId="22" w16cid:durableId="195393819">
    <w:abstractNumId w:val="15"/>
  </w:num>
  <w:num w:numId="23" w16cid:durableId="841437580">
    <w:abstractNumId w:val="19"/>
  </w:num>
  <w:num w:numId="24" w16cid:durableId="1082485432">
    <w:abstractNumId w:val="9"/>
  </w:num>
  <w:num w:numId="25" w16cid:durableId="38828244">
    <w:abstractNumId w:val="3"/>
  </w:num>
  <w:num w:numId="26" w16cid:durableId="187185814">
    <w:abstractNumId w:val="1"/>
  </w:num>
  <w:num w:numId="27" w16cid:durableId="1685672300">
    <w:abstractNumId w:val="20"/>
  </w:num>
  <w:num w:numId="28" w16cid:durableId="362367860">
    <w:abstractNumId w:val="8"/>
  </w:num>
  <w:num w:numId="29" w16cid:durableId="184903277">
    <w:abstractNumId w:val="18"/>
  </w:num>
  <w:num w:numId="30" w16cid:durableId="1835148052">
    <w:abstractNumId w:val="14"/>
  </w:num>
  <w:num w:numId="31" w16cid:durableId="2010862602">
    <w:abstractNumId w:val="4"/>
  </w:num>
  <w:num w:numId="32" w16cid:durableId="1615479589">
    <w:abstractNumId w:val="23"/>
  </w:num>
  <w:num w:numId="33" w16cid:durableId="433984626">
    <w:abstractNumId w:val="17"/>
  </w:num>
  <w:num w:numId="34" w16cid:durableId="255139507">
    <w:abstractNumId w:val="7"/>
  </w:num>
  <w:num w:numId="35" w16cid:durableId="920912821">
    <w:abstractNumId w:val="2"/>
  </w:num>
  <w:num w:numId="36" w16cid:durableId="1825464769">
    <w:abstractNumId w:val="24"/>
  </w:num>
  <w:num w:numId="37" w16cid:durableId="20399676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8F"/>
    <w:rsid w:val="000133A9"/>
    <w:rsid w:val="0001422D"/>
    <w:rsid w:val="00017763"/>
    <w:rsid w:val="00023BFD"/>
    <w:rsid w:val="000247CA"/>
    <w:rsid w:val="000503C9"/>
    <w:rsid w:val="00054799"/>
    <w:rsid w:val="000573BC"/>
    <w:rsid w:val="00065E18"/>
    <w:rsid w:val="00066043"/>
    <w:rsid w:val="00067462"/>
    <w:rsid w:val="00087A06"/>
    <w:rsid w:val="00087AE5"/>
    <w:rsid w:val="000A5421"/>
    <w:rsid w:val="000A5F67"/>
    <w:rsid w:val="000B2313"/>
    <w:rsid w:val="000C733E"/>
    <w:rsid w:val="000E1D39"/>
    <w:rsid w:val="000E565B"/>
    <w:rsid w:val="000F24CC"/>
    <w:rsid w:val="0011207B"/>
    <w:rsid w:val="00115C33"/>
    <w:rsid w:val="00121C57"/>
    <w:rsid w:val="00147582"/>
    <w:rsid w:val="00156146"/>
    <w:rsid w:val="0016064D"/>
    <w:rsid w:val="001655EA"/>
    <w:rsid w:val="00176F75"/>
    <w:rsid w:val="001C1A66"/>
    <w:rsid w:val="001C5CD6"/>
    <w:rsid w:val="001D226D"/>
    <w:rsid w:val="001D35F4"/>
    <w:rsid w:val="001E0744"/>
    <w:rsid w:val="001E7050"/>
    <w:rsid w:val="001F00C1"/>
    <w:rsid w:val="002039CA"/>
    <w:rsid w:val="002177F2"/>
    <w:rsid w:val="002205CE"/>
    <w:rsid w:val="002245A0"/>
    <w:rsid w:val="00225EB1"/>
    <w:rsid w:val="00240430"/>
    <w:rsid w:val="00257C16"/>
    <w:rsid w:val="002624B6"/>
    <w:rsid w:val="002914BF"/>
    <w:rsid w:val="00293CA8"/>
    <w:rsid w:val="00294E53"/>
    <w:rsid w:val="002B1273"/>
    <w:rsid w:val="002B33A5"/>
    <w:rsid w:val="002E6758"/>
    <w:rsid w:val="002F5B29"/>
    <w:rsid w:val="003052A4"/>
    <w:rsid w:val="00313886"/>
    <w:rsid w:val="003138F5"/>
    <w:rsid w:val="00316625"/>
    <w:rsid w:val="00323AF4"/>
    <w:rsid w:val="00325A52"/>
    <w:rsid w:val="00335B71"/>
    <w:rsid w:val="00340172"/>
    <w:rsid w:val="0034129D"/>
    <w:rsid w:val="00342337"/>
    <w:rsid w:val="003575E1"/>
    <w:rsid w:val="00365AD3"/>
    <w:rsid w:val="00367655"/>
    <w:rsid w:val="0038095F"/>
    <w:rsid w:val="003969B4"/>
    <w:rsid w:val="00397B20"/>
    <w:rsid w:val="003B20B5"/>
    <w:rsid w:val="003B55EE"/>
    <w:rsid w:val="003C066D"/>
    <w:rsid w:val="003C45AB"/>
    <w:rsid w:val="003D1B34"/>
    <w:rsid w:val="003D382F"/>
    <w:rsid w:val="003D721E"/>
    <w:rsid w:val="003E2069"/>
    <w:rsid w:val="00402054"/>
    <w:rsid w:val="00411D92"/>
    <w:rsid w:val="00416565"/>
    <w:rsid w:val="004219B7"/>
    <w:rsid w:val="00422B7D"/>
    <w:rsid w:val="004322B3"/>
    <w:rsid w:val="0043381D"/>
    <w:rsid w:val="00434CEB"/>
    <w:rsid w:val="004409C3"/>
    <w:rsid w:val="004451D1"/>
    <w:rsid w:val="00451C55"/>
    <w:rsid w:val="00454149"/>
    <w:rsid w:val="00455F36"/>
    <w:rsid w:val="00457D1F"/>
    <w:rsid w:val="004656B9"/>
    <w:rsid w:val="00467C0B"/>
    <w:rsid w:val="00475250"/>
    <w:rsid w:val="0048115D"/>
    <w:rsid w:val="00492BC4"/>
    <w:rsid w:val="00494317"/>
    <w:rsid w:val="004C3FE8"/>
    <w:rsid w:val="004C6CFD"/>
    <w:rsid w:val="004E5FEA"/>
    <w:rsid w:val="004F2CD5"/>
    <w:rsid w:val="005200CC"/>
    <w:rsid w:val="00527579"/>
    <w:rsid w:val="005358EB"/>
    <w:rsid w:val="0054142E"/>
    <w:rsid w:val="00551530"/>
    <w:rsid w:val="005563D8"/>
    <w:rsid w:val="00564158"/>
    <w:rsid w:val="0056778F"/>
    <w:rsid w:val="00572E1B"/>
    <w:rsid w:val="005853BC"/>
    <w:rsid w:val="005856A4"/>
    <w:rsid w:val="005B01F6"/>
    <w:rsid w:val="005B2686"/>
    <w:rsid w:val="005B5889"/>
    <w:rsid w:val="005C002B"/>
    <w:rsid w:val="005C0BBD"/>
    <w:rsid w:val="005C6DCF"/>
    <w:rsid w:val="005C6F71"/>
    <w:rsid w:val="005D16C6"/>
    <w:rsid w:val="005D5A0D"/>
    <w:rsid w:val="005E6D71"/>
    <w:rsid w:val="00615F9E"/>
    <w:rsid w:val="006248D0"/>
    <w:rsid w:val="0063301D"/>
    <w:rsid w:val="00656123"/>
    <w:rsid w:val="0068404A"/>
    <w:rsid w:val="006854B2"/>
    <w:rsid w:val="006A3F98"/>
    <w:rsid w:val="006C0ABF"/>
    <w:rsid w:val="006D20D0"/>
    <w:rsid w:val="006F63B5"/>
    <w:rsid w:val="006F65B8"/>
    <w:rsid w:val="00710CC8"/>
    <w:rsid w:val="00715FAA"/>
    <w:rsid w:val="007239D9"/>
    <w:rsid w:val="00727A8C"/>
    <w:rsid w:val="007346D5"/>
    <w:rsid w:val="0074612B"/>
    <w:rsid w:val="00746EE9"/>
    <w:rsid w:val="00752537"/>
    <w:rsid w:val="00752545"/>
    <w:rsid w:val="0075380D"/>
    <w:rsid w:val="00753ACC"/>
    <w:rsid w:val="007608F6"/>
    <w:rsid w:val="0076335B"/>
    <w:rsid w:val="00764B9B"/>
    <w:rsid w:val="0076656A"/>
    <w:rsid w:val="00785EA9"/>
    <w:rsid w:val="0079541C"/>
    <w:rsid w:val="007A67CB"/>
    <w:rsid w:val="007A745C"/>
    <w:rsid w:val="007C7C59"/>
    <w:rsid w:val="00802F7B"/>
    <w:rsid w:val="00806CE9"/>
    <w:rsid w:val="00813F95"/>
    <w:rsid w:val="008255CD"/>
    <w:rsid w:val="0084338D"/>
    <w:rsid w:val="008469D8"/>
    <w:rsid w:val="008512CB"/>
    <w:rsid w:val="00862779"/>
    <w:rsid w:val="008735C4"/>
    <w:rsid w:val="008948B8"/>
    <w:rsid w:val="008A548D"/>
    <w:rsid w:val="008B1306"/>
    <w:rsid w:val="008B1F39"/>
    <w:rsid w:val="008B26A2"/>
    <w:rsid w:val="008B59C5"/>
    <w:rsid w:val="008C244B"/>
    <w:rsid w:val="008C2D1D"/>
    <w:rsid w:val="008C453F"/>
    <w:rsid w:val="008C5BD6"/>
    <w:rsid w:val="008D1EBC"/>
    <w:rsid w:val="008D413C"/>
    <w:rsid w:val="008E641C"/>
    <w:rsid w:val="008F08F8"/>
    <w:rsid w:val="008F282E"/>
    <w:rsid w:val="008F66D6"/>
    <w:rsid w:val="008F6E33"/>
    <w:rsid w:val="00903FA0"/>
    <w:rsid w:val="00914A5A"/>
    <w:rsid w:val="009329DE"/>
    <w:rsid w:val="009354C6"/>
    <w:rsid w:val="0093560E"/>
    <w:rsid w:val="009368D7"/>
    <w:rsid w:val="00936C31"/>
    <w:rsid w:val="00943610"/>
    <w:rsid w:val="00946288"/>
    <w:rsid w:val="009750B6"/>
    <w:rsid w:val="009903FD"/>
    <w:rsid w:val="00994330"/>
    <w:rsid w:val="0099772B"/>
    <w:rsid w:val="009A174E"/>
    <w:rsid w:val="009A2B97"/>
    <w:rsid w:val="009A3CB9"/>
    <w:rsid w:val="009A5465"/>
    <w:rsid w:val="009A7178"/>
    <w:rsid w:val="009B76DA"/>
    <w:rsid w:val="009C38A9"/>
    <w:rsid w:val="009C5137"/>
    <w:rsid w:val="009C75AF"/>
    <w:rsid w:val="009D093F"/>
    <w:rsid w:val="009E1CD3"/>
    <w:rsid w:val="009E23F8"/>
    <w:rsid w:val="009E2D71"/>
    <w:rsid w:val="009F212F"/>
    <w:rsid w:val="009F477B"/>
    <w:rsid w:val="00A00B79"/>
    <w:rsid w:val="00A01BE8"/>
    <w:rsid w:val="00A07065"/>
    <w:rsid w:val="00A17CF9"/>
    <w:rsid w:val="00A23830"/>
    <w:rsid w:val="00A301B0"/>
    <w:rsid w:val="00A301D4"/>
    <w:rsid w:val="00A306D3"/>
    <w:rsid w:val="00A4796C"/>
    <w:rsid w:val="00A6439E"/>
    <w:rsid w:val="00A651C2"/>
    <w:rsid w:val="00A73CEC"/>
    <w:rsid w:val="00A93523"/>
    <w:rsid w:val="00A948F9"/>
    <w:rsid w:val="00A96826"/>
    <w:rsid w:val="00AA1E25"/>
    <w:rsid w:val="00AA42FC"/>
    <w:rsid w:val="00AB53F8"/>
    <w:rsid w:val="00AB625D"/>
    <w:rsid w:val="00AB6919"/>
    <w:rsid w:val="00AD4B7A"/>
    <w:rsid w:val="00AF4DD8"/>
    <w:rsid w:val="00AF531F"/>
    <w:rsid w:val="00B00CFB"/>
    <w:rsid w:val="00B0143F"/>
    <w:rsid w:val="00B05049"/>
    <w:rsid w:val="00B10AC1"/>
    <w:rsid w:val="00B12879"/>
    <w:rsid w:val="00B22E38"/>
    <w:rsid w:val="00B2592C"/>
    <w:rsid w:val="00B37648"/>
    <w:rsid w:val="00B413EF"/>
    <w:rsid w:val="00B67E95"/>
    <w:rsid w:val="00B7439E"/>
    <w:rsid w:val="00B77D4D"/>
    <w:rsid w:val="00B83BB8"/>
    <w:rsid w:val="00B845FC"/>
    <w:rsid w:val="00B85BFB"/>
    <w:rsid w:val="00B8688C"/>
    <w:rsid w:val="00B87875"/>
    <w:rsid w:val="00B9653D"/>
    <w:rsid w:val="00BA75AD"/>
    <w:rsid w:val="00BB055E"/>
    <w:rsid w:val="00BB1040"/>
    <w:rsid w:val="00BC430D"/>
    <w:rsid w:val="00BE5219"/>
    <w:rsid w:val="00C00641"/>
    <w:rsid w:val="00C00833"/>
    <w:rsid w:val="00C00AFE"/>
    <w:rsid w:val="00C12A27"/>
    <w:rsid w:val="00C12E97"/>
    <w:rsid w:val="00C34285"/>
    <w:rsid w:val="00C42265"/>
    <w:rsid w:val="00C93467"/>
    <w:rsid w:val="00CA5E60"/>
    <w:rsid w:val="00CB192F"/>
    <w:rsid w:val="00CB57DB"/>
    <w:rsid w:val="00CB7DE0"/>
    <w:rsid w:val="00CC396A"/>
    <w:rsid w:val="00CC69D5"/>
    <w:rsid w:val="00D10B29"/>
    <w:rsid w:val="00D16307"/>
    <w:rsid w:val="00D20FB2"/>
    <w:rsid w:val="00D2558F"/>
    <w:rsid w:val="00D26C0A"/>
    <w:rsid w:val="00D46935"/>
    <w:rsid w:val="00D7324B"/>
    <w:rsid w:val="00D751B3"/>
    <w:rsid w:val="00D759CF"/>
    <w:rsid w:val="00D84D53"/>
    <w:rsid w:val="00D92CA0"/>
    <w:rsid w:val="00DA280A"/>
    <w:rsid w:val="00DA7381"/>
    <w:rsid w:val="00DB057E"/>
    <w:rsid w:val="00DB7B24"/>
    <w:rsid w:val="00DC0FC3"/>
    <w:rsid w:val="00DD4FD6"/>
    <w:rsid w:val="00DE31EE"/>
    <w:rsid w:val="00DE7A58"/>
    <w:rsid w:val="00DF1952"/>
    <w:rsid w:val="00E025AC"/>
    <w:rsid w:val="00E02655"/>
    <w:rsid w:val="00E13F99"/>
    <w:rsid w:val="00E17377"/>
    <w:rsid w:val="00E61BC2"/>
    <w:rsid w:val="00E6595E"/>
    <w:rsid w:val="00E83E5A"/>
    <w:rsid w:val="00E92E59"/>
    <w:rsid w:val="00E93CF9"/>
    <w:rsid w:val="00EA0BC3"/>
    <w:rsid w:val="00EC04F0"/>
    <w:rsid w:val="00EE68B4"/>
    <w:rsid w:val="00EE7717"/>
    <w:rsid w:val="00EF0F22"/>
    <w:rsid w:val="00F0492C"/>
    <w:rsid w:val="00F1328F"/>
    <w:rsid w:val="00F16037"/>
    <w:rsid w:val="00F358CD"/>
    <w:rsid w:val="00F3735A"/>
    <w:rsid w:val="00F56177"/>
    <w:rsid w:val="00F7577A"/>
    <w:rsid w:val="00F879BF"/>
    <w:rsid w:val="00FA2321"/>
    <w:rsid w:val="00FA3865"/>
    <w:rsid w:val="00FD1D22"/>
    <w:rsid w:val="00FD23AA"/>
    <w:rsid w:val="00FD49E4"/>
    <w:rsid w:val="00FE1B8C"/>
    <w:rsid w:val="00FE47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3BA94"/>
  <w15:docId w15:val="{4C324911-2850-44C6-B078-525F45EA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7582"/>
    <w:rPr>
      <w:rFonts w:ascii="Arial" w:hAnsi="Arial"/>
      <w:szCs w:val="23"/>
      <w:lang w:val="de-DE"/>
    </w:rPr>
  </w:style>
  <w:style w:type="paragraph" w:styleId="berschrift1">
    <w:name w:val="heading 1"/>
    <w:aliases w:val="Titre 1 Couv"/>
    <w:basedOn w:val="Kopfzeile"/>
    <w:next w:val="Standard"/>
    <w:link w:val="berschrift1Zchn"/>
    <w:uiPriority w:val="9"/>
    <w:rsid w:val="00494317"/>
    <w:pPr>
      <w:numPr>
        <w:numId w:val="20"/>
      </w:numPr>
      <w:ind w:left="709" w:hanging="709"/>
      <w:outlineLvl w:val="0"/>
    </w:pPr>
  </w:style>
  <w:style w:type="paragraph" w:styleId="berschrift2">
    <w:name w:val="heading 2"/>
    <w:basedOn w:val="Standard"/>
    <w:next w:val="Standard"/>
    <w:link w:val="berschrift2Zchn"/>
    <w:autoRedefine/>
    <w:uiPriority w:val="9"/>
    <w:unhideWhenUsed/>
    <w:qFormat/>
    <w:rsid w:val="0056778F"/>
    <w:pPr>
      <w:widowControl w:val="0"/>
      <w:autoSpaceDE w:val="0"/>
      <w:autoSpaceDN w:val="0"/>
      <w:adjustRightInd w:val="0"/>
      <w:jc w:val="both"/>
      <w:outlineLvl w:val="1"/>
    </w:pPr>
    <w:rPr>
      <w:rFonts w:cs="Arial"/>
      <w:bCs/>
      <w:sz w:val="24"/>
      <w:szCs w:val="25"/>
    </w:rPr>
  </w:style>
  <w:style w:type="paragraph" w:styleId="berschrift3">
    <w:name w:val="heading 3"/>
    <w:basedOn w:val="Untertitel"/>
    <w:next w:val="Standard"/>
    <w:link w:val="berschrift3Zchn"/>
    <w:autoRedefine/>
    <w:uiPriority w:val="9"/>
    <w:unhideWhenUsed/>
    <w:qFormat/>
    <w:rsid w:val="008C2D1D"/>
    <w:pPr>
      <w:numPr>
        <w:ilvl w:val="2"/>
        <w:numId w:val="20"/>
      </w:numPr>
      <w:ind w:left="0" w:firstLine="0"/>
      <w:outlineLvl w:val="2"/>
    </w:pPr>
    <w:rPr>
      <w:b/>
      <w:color w:val="005EB8" w:themeColor="text1"/>
      <w:sz w:val="20"/>
    </w:rPr>
  </w:style>
  <w:style w:type="paragraph" w:styleId="berschrift4">
    <w:name w:val="heading 4"/>
    <w:basedOn w:val="Standard"/>
    <w:next w:val="Standard"/>
    <w:link w:val="berschrift4Zchn"/>
    <w:autoRedefine/>
    <w:uiPriority w:val="9"/>
    <w:unhideWhenUsed/>
    <w:qFormat/>
    <w:rsid w:val="008C2D1D"/>
    <w:pPr>
      <w:keepNext/>
      <w:keepLines/>
      <w:numPr>
        <w:ilvl w:val="3"/>
        <w:numId w:val="20"/>
      </w:numPr>
      <w:ind w:left="0" w:firstLine="0"/>
      <w:outlineLvl w:val="3"/>
    </w:pPr>
    <w:rPr>
      <w:rFonts w:eastAsiaTheme="majorEastAsia" w:cstheme="majorBidi"/>
      <w:b/>
      <w:bCs/>
      <w:iCs/>
      <w:color w:val="A20067" w:themeColor="accent1"/>
    </w:rPr>
  </w:style>
  <w:style w:type="paragraph" w:styleId="berschrift5">
    <w:name w:val="heading 5"/>
    <w:basedOn w:val="Standard"/>
    <w:next w:val="Standard"/>
    <w:link w:val="berschrift5Zchn"/>
    <w:uiPriority w:val="9"/>
    <w:unhideWhenUsed/>
    <w:rsid w:val="00494317"/>
    <w:pPr>
      <w:keepNext/>
      <w:keepLines/>
      <w:numPr>
        <w:ilvl w:val="4"/>
        <w:numId w:val="20"/>
      </w:numPr>
      <w:spacing w:before="40"/>
      <w:ind w:left="2268" w:hanging="1134"/>
      <w:outlineLvl w:val="4"/>
    </w:pPr>
    <w:rPr>
      <w:rFonts w:asciiTheme="majorHAnsi" w:eastAsiaTheme="majorEastAsia" w:hAnsiTheme="majorHAnsi" w:cstheme="majorBidi"/>
      <w:color w:val="79004D" w:themeColor="accent1" w:themeShade="BF"/>
    </w:rPr>
  </w:style>
  <w:style w:type="paragraph" w:styleId="berschrift6">
    <w:name w:val="heading 6"/>
    <w:basedOn w:val="Standard"/>
    <w:next w:val="Standard"/>
    <w:link w:val="berschrift6Zchn"/>
    <w:uiPriority w:val="9"/>
    <w:semiHidden/>
    <w:unhideWhenUsed/>
    <w:rsid w:val="00FD1D22"/>
    <w:pPr>
      <w:keepNext/>
      <w:keepLines/>
      <w:numPr>
        <w:ilvl w:val="5"/>
        <w:numId w:val="20"/>
      </w:numPr>
      <w:spacing w:before="40"/>
      <w:outlineLvl w:val="5"/>
    </w:pPr>
    <w:rPr>
      <w:rFonts w:asciiTheme="majorHAnsi" w:eastAsiaTheme="majorEastAsia" w:hAnsiTheme="majorHAnsi" w:cstheme="majorBidi"/>
      <w:color w:val="500033" w:themeColor="accent1" w:themeShade="7F"/>
    </w:rPr>
  </w:style>
  <w:style w:type="paragraph" w:styleId="berschrift7">
    <w:name w:val="heading 7"/>
    <w:basedOn w:val="Standard"/>
    <w:next w:val="Standard"/>
    <w:link w:val="berschrift7Zchn"/>
    <w:uiPriority w:val="9"/>
    <w:semiHidden/>
    <w:unhideWhenUsed/>
    <w:qFormat/>
    <w:rsid w:val="00FD1D22"/>
    <w:pPr>
      <w:keepNext/>
      <w:keepLines/>
      <w:numPr>
        <w:ilvl w:val="6"/>
        <w:numId w:val="20"/>
      </w:numPr>
      <w:spacing w:before="40"/>
      <w:outlineLvl w:val="6"/>
    </w:pPr>
    <w:rPr>
      <w:rFonts w:asciiTheme="majorHAnsi" w:eastAsiaTheme="majorEastAsia" w:hAnsiTheme="majorHAnsi" w:cstheme="majorBidi"/>
      <w:i/>
      <w:iCs/>
      <w:color w:val="500033" w:themeColor="accent1" w:themeShade="7F"/>
    </w:rPr>
  </w:style>
  <w:style w:type="paragraph" w:styleId="berschrift8">
    <w:name w:val="heading 8"/>
    <w:basedOn w:val="Standard"/>
    <w:next w:val="Standard"/>
    <w:link w:val="berschrift8Zchn"/>
    <w:uiPriority w:val="9"/>
    <w:semiHidden/>
    <w:unhideWhenUsed/>
    <w:qFormat/>
    <w:rsid w:val="00FD1D22"/>
    <w:pPr>
      <w:keepNext/>
      <w:keepLines/>
      <w:numPr>
        <w:ilvl w:val="7"/>
        <w:numId w:val="20"/>
      </w:numPr>
      <w:spacing w:before="40"/>
      <w:outlineLvl w:val="7"/>
    </w:pPr>
    <w:rPr>
      <w:rFonts w:asciiTheme="majorHAnsi" w:eastAsiaTheme="majorEastAsia" w:hAnsiTheme="majorHAnsi" w:cstheme="majorBidi"/>
      <w:color w:val="0077E9" w:themeColor="text1" w:themeTint="D8"/>
      <w:sz w:val="21"/>
      <w:szCs w:val="21"/>
    </w:rPr>
  </w:style>
  <w:style w:type="paragraph" w:styleId="berschrift9">
    <w:name w:val="heading 9"/>
    <w:basedOn w:val="Standard"/>
    <w:next w:val="Standard"/>
    <w:link w:val="berschrift9Zchn"/>
    <w:uiPriority w:val="9"/>
    <w:semiHidden/>
    <w:unhideWhenUsed/>
    <w:qFormat/>
    <w:rsid w:val="00FD1D22"/>
    <w:pPr>
      <w:keepNext/>
      <w:keepLines/>
      <w:numPr>
        <w:ilvl w:val="8"/>
        <w:numId w:val="20"/>
      </w:numPr>
      <w:spacing w:before="40"/>
      <w:outlineLvl w:val="8"/>
    </w:pPr>
    <w:rPr>
      <w:rFonts w:asciiTheme="majorHAnsi" w:eastAsiaTheme="majorEastAsia" w:hAnsiTheme="majorHAnsi" w:cstheme="majorBidi"/>
      <w:i/>
      <w:iCs/>
      <w:color w:val="0077E9"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uiPriority w:val="99"/>
    <w:unhideWhenUsed/>
    <w:qFormat/>
    <w:rsid w:val="008C5BD6"/>
    <w:pPr>
      <w:widowControl w:val="0"/>
      <w:numPr>
        <w:numId w:val="35"/>
      </w:numPr>
      <w:autoSpaceDE w:val="0"/>
      <w:autoSpaceDN w:val="0"/>
      <w:adjustRightInd w:val="0"/>
      <w:spacing w:line="360" w:lineRule="auto"/>
      <w:ind w:left="0" w:firstLine="0"/>
      <w:jc w:val="both"/>
    </w:pPr>
    <w:rPr>
      <w:rFonts w:cs="Vinci Sans"/>
      <w:b/>
      <w:color w:val="005EB8"/>
      <w:szCs w:val="32"/>
    </w:rPr>
  </w:style>
  <w:style w:type="paragraph" w:styleId="Sprechblasentext">
    <w:name w:val="Balloon Text"/>
    <w:basedOn w:val="Standard"/>
    <w:link w:val="SprechblasentextZchn"/>
    <w:uiPriority w:val="99"/>
    <w:semiHidden/>
    <w:unhideWhenUsed/>
    <w:rsid w:val="00455F36"/>
    <w:rPr>
      <w:rFonts w:ascii="Lucida Grande" w:hAnsi="Lucida Grande"/>
      <w:sz w:val="18"/>
      <w:szCs w:val="18"/>
    </w:rPr>
  </w:style>
  <w:style w:type="character" w:customStyle="1" w:styleId="SprechblasentextZchn">
    <w:name w:val="Sprechblasentext Zchn"/>
    <w:link w:val="Sprechblasentext"/>
    <w:uiPriority w:val="99"/>
    <w:semiHidden/>
    <w:rsid w:val="00455F36"/>
    <w:rPr>
      <w:rFonts w:ascii="Lucida Grande" w:hAnsi="Lucida Grande"/>
      <w:sz w:val="18"/>
      <w:szCs w:val="18"/>
      <w:lang w:val="fr-FR"/>
    </w:rPr>
  </w:style>
  <w:style w:type="paragraph" w:styleId="Listenabsatz">
    <w:name w:val="List Paragraph"/>
    <w:basedOn w:val="Standard"/>
    <w:uiPriority w:val="34"/>
    <w:rsid w:val="006854B2"/>
    <w:pPr>
      <w:ind w:left="720"/>
      <w:contextualSpacing/>
    </w:pPr>
  </w:style>
  <w:style w:type="paragraph" w:styleId="Kopfzeile">
    <w:name w:val="header"/>
    <w:aliases w:val="Überschrift"/>
    <w:basedOn w:val="Standard"/>
    <w:link w:val="KopfzeileZchn"/>
    <w:autoRedefine/>
    <w:uiPriority w:val="99"/>
    <w:unhideWhenUsed/>
    <w:qFormat/>
    <w:rsid w:val="001E7050"/>
    <w:rPr>
      <w:rFonts w:cs="Arial"/>
      <w:color w:val="005EB8" w:themeColor="text1"/>
      <w:sz w:val="44"/>
      <w:szCs w:val="44"/>
    </w:rPr>
  </w:style>
  <w:style w:type="character" w:customStyle="1" w:styleId="KopfzeileZchn">
    <w:name w:val="Kopfzeile Zchn"/>
    <w:aliases w:val="Überschrift Zchn"/>
    <w:link w:val="Kopfzeile"/>
    <w:uiPriority w:val="99"/>
    <w:rsid w:val="001E7050"/>
    <w:rPr>
      <w:rFonts w:ascii="Arial" w:hAnsi="Arial" w:cs="Arial"/>
      <w:color w:val="005EB8" w:themeColor="text1"/>
      <w:sz w:val="44"/>
      <w:szCs w:val="44"/>
      <w:lang w:val="de-DE"/>
    </w:rPr>
  </w:style>
  <w:style w:type="paragraph" w:styleId="Fuzeile">
    <w:name w:val="footer"/>
    <w:basedOn w:val="Standard"/>
    <w:link w:val="FuzeileZchn"/>
    <w:autoRedefine/>
    <w:uiPriority w:val="99"/>
    <w:unhideWhenUsed/>
    <w:qFormat/>
    <w:rsid w:val="001C1A66"/>
    <w:pPr>
      <w:tabs>
        <w:tab w:val="center" w:pos="4536"/>
        <w:tab w:val="right" w:pos="9072"/>
      </w:tabs>
      <w:spacing w:line="360" w:lineRule="auto"/>
    </w:pPr>
    <w:rPr>
      <w:bCs/>
      <w:color w:val="005EB8"/>
      <w:sz w:val="14"/>
      <w:szCs w:val="15"/>
    </w:rPr>
  </w:style>
  <w:style w:type="character" w:customStyle="1" w:styleId="FuzeileZchn">
    <w:name w:val="Fußzeile Zchn"/>
    <w:link w:val="Fuzeile"/>
    <w:uiPriority w:val="99"/>
    <w:rsid w:val="001C1A66"/>
    <w:rPr>
      <w:rFonts w:ascii="Arial" w:hAnsi="Arial"/>
      <w:bCs/>
      <w:color w:val="005EB8"/>
      <w:sz w:val="14"/>
      <w:szCs w:val="15"/>
      <w:lang w:val="de-DE"/>
    </w:rPr>
  </w:style>
  <w:style w:type="paragraph" w:styleId="Liste">
    <w:name w:val="List"/>
    <w:basedOn w:val="Standard"/>
    <w:uiPriority w:val="99"/>
    <w:unhideWhenUsed/>
    <w:rsid w:val="0063301D"/>
    <w:pPr>
      <w:ind w:left="283" w:hanging="283"/>
      <w:contextualSpacing/>
    </w:pPr>
  </w:style>
  <w:style w:type="paragraph" w:styleId="Textkrper">
    <w:name w:val="Body Text"/>
    <w:basedOn w:val="Standard"/>
    <w:link w:val="TextkrperZchn"/>
    <w:uiPriority w:val="99"/>
    <w:unhideWhenUsed/>
    <w:rsid w:val="0063301D"/>
    <w:pPr>
      <w:spacing w:after="120"/>
    </w:pPr>
  </w:style>
  <w:style w:type="character" w:customStyle="1" w:styleId="TextkrperZchn">
    <w:name w:val="Textkörper Zchn"/>
    <w:basedOn w:val="Absatz-Standardschriftart"/>
    <w:link w:val="Textkrper"/>
    <w:uiPriority w:val="99"/>
    <w:rsid w:val="0063301D"/>
    <w:rPr>
      <w:color w:val="000000"/>
      <w:sz w:val="23"/>
      <w:szCs w:val="23"/>
    </w:rPr>
  </w:style>
  <w:style w:type="character" w:customStyle="1" w:styleId="berschrift1Zchn">
    <w:name w:val="Überschrift 1 Zchn"/>
    <w:aliases w:val="Titre 1 Couv Zchn"/>
    <w:basedOn w:val="Absatz-Standardschriftart"/>
    <w:link w:val="berschrift1"/>
    <w:uiPriority w:val="9"/>
    <w:rsid w:val="00494317"/>
    <w:rPr>
      <w:rFonts w:ascii="Arial" w:hAnsi="Arial"/>
      <w:color w:val="005EB8" w:themeColor="text1"/>
      <w:sz w:val="44"/>
      <w:szCs w:val="23"/>
    </w:rPr>
  </w:style>
  <w:style w:type="character" w:customStyle="1" w:styleId="berschrift2Zchn">
    <w:name w:val="Überschrift 2 Zchn"/>
    <w:basedOn w:val="Absatz-Standardschriftart"/>
    <w:link w:val="berschrift2"/>
    <w:uiPriority w:val="9"/>
    <w:rsid w:val="0056778F"/>
    <w:rPr>
      <w:rFonts w:ascii="Arial" w:hAnsi="Arial" w:cs="Arial"/>
      <w:bCs/>
      <w:sz w:val="24"/>
      <w:szCs w:val="25"/>
      <w:lang w:val="de-DE"/>
    </w:rPr>
  </w:style>
  <w:style w:type="paragraph" w:styleId="KeinLeerraum">
    <w:name w:val="No Spacing"/>
    <w:aliases w:val="Texte Couv"/>
    <w:basedOn w:val="Standard"/>
    <w:uiPriority w:val="1"/>
    <w:rsid w:val="00615F9E"/>
    <w:pPr>
      <w:widowControl w:val="0"/>
      <w:autoSpaceDE w:val="0"/>
      <w:autoSpaceDN w:val="0"/>
      <w:adjustRightInd w:val="0"/>
      <w:spacing w:after="240"/>
      <w:jc w:val="both"/>
    </w:pPr>
    <w:rPr>
      <w:rFonts w:cs="Vinci Sans"/>
      <w:szCs w:val="24"/>
    </w:rPr>
  </w:style>
  <w:style w:type="character" w:styleId="SchwacheHervorhebung">
    <w:name w:val="Subtle Emphasis"/>
    <w:aliases w:val="Name of the sender,Texte Cadre gris"/>
    <w:uiPriority w:val="19"/>
    <w:rsid w:val="00615F9E"/>
    <w:rPr>
      <w:rFonts w:ascii="Arial" w:hAnsi="Arial"/>
      <w:b w:val="0"/>
      <w:color w:val="auto"/>
      <w:sz w:val="20"/>
    </w:rPr>
  </w:style>
  <w:style w:type="paragraph" w:styleId="Titel">
    <w:name w:val="Title"/>
    <w:aliases w:val="Überschrift1"/>
    <w:basedOn w:val="berschrift1"/>
    <w:next w:val="Standard"/>
    <w:link w:val="TitelZchn"/>
    <w:autoRedefine/>
    <w:uiPriority w:val="10"/>
    <w:qFormat/>
    <w:rsid w:val="008C2D1D"/>
    <w:pPr>
      <w:ind w:left="0" w:firstLine="0"/>
    </w:pPr>
  </w:style>
  <w:style w:type="character" w:customStyle="1" w:styleId="TitelZchn">
    <w:name w:val="Titel Zchn"/>
    <w:aliases w:val="Überschrift1 Zchn"/>
    <w:basedOn w:val="Absatz-Standardschriftart"/>
    <w:link w:val="Titel"/>
    <w:uiPriority w:val="10"/>
    <w:rsid w:val="008C2D1D"/>
    <w:rPr>
      <w:rFonts w:ascii="Arial" w:hAnsi="Arial" w:cs="Arial"/>
      <w:color w:val="005EB8" w:themeColor="text1"/>
      <w:sz w:val="44"/>
      <w:szCs w:val="23"/>
      <w:lang w:val="de-DE"/>
    </w:rPr>
  </w:style>
  <w:style w:type="character" w:customStyle="1" w:styleId="berschrift3Zchn">
    <w:name w:val="Überschrift 3 Zchn"/>
    <w:basedOn w:val="Absatz-Standardschriftart"/>
    <w:link w:val="berschrift3"/>
    <w:uiPriority w:val="9"/>
    <w:rsid w:val="008C2D1D"/>
    <w:rPr>
      <w:rFonts w:ascii="Arial" w:hAnsi="Arial"/>
      <w:b/>
      <w:color w:val="005EB8" w:themeColor="text1"/>
      <w:szCs w:val="23"/>
      <w:lang w:val="de-DE"/>
    </w:rPr>
  </w:style>
  <w:style w:type="character" w:customStyle="1" w:styleId="berschrift4Zchn">
    <w:name w:val="Überschrift 4 Zchn"/>
    <w:basedOn w:val="Absatz-Standardschriftart"/>
    <w:link w:val="berschrift4"/>
    <w:uiPriority w:val="9"/>
    <w:rsid w:val="008C2D1D"/>
    <w:rPr>
      <w:rFonts w:ascii="Arial" w:eastAsiaTheme="majorEastAsia" w:hAnsi="Arial" w:cstheme="majorBidi"/>
      <w:b/>
      <w:bCs/>
      <w:iCs/>
      <w:color w:val="A20067" w:themeColor="accent1"/>
      <w:szCs w:val="23"/>
      <w:lang w:val="de-DE"/>
    </w:rPr>
  </w:style>
  <w:style w:type="paragraph" w:styleId="Untertitel">
    <w:name w:val="Subtitle"/>
    <w:aliases w:val="Sous-titre page 2,Puces"/>
    <w:basedOn w:val="Standard"/>
    <w:next w:val="Standard"/>
    <w:link w:val="UntertitelZchn"/>
    <w:uiPriority w:val="11"/>
    <w:rsid w:val="00494317"/>
    <w:rPr>
      <w:color w:val="A20067" w:themeColor="accent1"/>
      <w:sz w:val="22"/>
    </w:rPr>
  </w:style>
  <w:style w:type="character" w:customStyle="1" w:styleId="UntertitelZchn">
    <w:name w:val="Untertitel Zchn"/>
    <w:aliases w:val="Sous-titre page 2 Zchn,Puces Zchn"/>
    <w:basedOn w:val="Absatz-Standardschriftart"/>
    <w:link w:val="Untertitel"/>
    <w:uiPriority w:val="11"/>
    <w:rsid w:val="00494317"/>
    <w:rPr>
      <w:rFonts w:ascii="Arial" w:hAnsi="Arial"/>
      <w:color w:val="A20067" w:themeColor="accent1"/>
      <w:sz w:val="22"/>
      <w:szCs w:val="23"/>
    </w:rPr>
  </w:style>
  <w:style w:type="character" w:styleId="Hervorhebung">
    <w:name w:val="Emphasis"/>
    <w:aliases w:val="Texte page 2"/>
    <w:uiPriority w:val="20"/>
    <w:rsid w:val="000B2313"/>
    <w:rPr>
      <w:rFonts w:ascii="Arial" w:hAnsi="Arial"/>
      <w:color w:val="auto"/>
      <w:sz w:val="20"/>
      <w:lang w:val="de-DE"/>
    </w:rPr>
  </w:style>
  <w:style w:type="character" w:styleId="IntensiveHervorhebung">
    <w:name w:val="Intense Emphasis"/>
    <w:basedOn w:val="Hervorhebung"/>
    <w:uiPriority w:val="21"/>
    <w:qFormat/>
    <w:rsid w:val="00054799"/>
    <w:rPr>
      <w:rFonts w:ascii="Arial" w:hAnsi="Arial"/>
      <w:i/>
      <w:color w:val="005EB8" w:themeColor="text1"/>
      <w:sz w:val="20"/>
      <w:lang w:val="de-DE"/>
    </w:rPr>
  </w:style>
  <w:style w:type="table" w:styleId="Tabellenraster">
    <w:name w:val="Table Grid"/>
    <w:basedOn w:val="NormaleTabelle"/>
    <w:uiPriority w:val="59"/>
    <w:rsid w:val="00A3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1">
    <w:name w:val="Gitternetztabelle 41"/>
    <w:basedOn w:val="NormaleTabelle"/>
    <w:uiPriority w:val="49"/>
    <w:rsid w:val="00A301D4"/>
    <w:tblPr>
      <w:tblStyleRowBandSize w:val="1"/>
      <w:tblStyleColBandSize w:val="1"/>
      <w:tblBorders>
        <w:top w:val="single" w:sz="4" w:space="0" w:color="3B9FFF" w:themeColor="text1" w:themeTint="99"/>
        <w:left w:val="single" w:sz="4" w:space="0" w:color="3B9FFF" w:themeColor="text1" w:themeTint="99"/>
        <w:bottom w:val="single" w:sz="4" w:space="0" w:color="3B9FFF" w:themeColor="text1" w:themeTint="99"/>
        <w:right w:val="single" w:sz="4" w:space="0" w:color="3B9FFF" w:themeColor="text1" w:themeTint="99"/>
        <w:insideH w:val="single" w:sz="4" w:space="0" w:color="3B9FFF" w:themeColor="text1" w:themeTint="99"/>
        <w:insideV w:val="single" w:sz="4" w:space="0" w:color="3B9FFF" w:themeColor="text1" w:themeTint="99"/>
      </w:tblBorders>
    </w:tblPr>
    <w:tblStylePr w:type="firstRow">
      <w:rPr>
        <w:b/>
        <w:bCs/>
        <w:color w:val="FFFFFF" w:themeColor="background1"/>
      </w:rPr>
      <w:tblPr/>
      <w:tcPr>
        <w:tcBorders>
          <w:top w:val="single" w:sz="4" w:space="0" w:color="005EB8" w:themeColor="text1"/>
          <w:left w:val="single" w:sz="4" w:space="0" w:color="005EB8" w:themeColor="text1"/>
          <w:bottom w:val="single" w:sz="4" w:space="0" w:color="005EB8" w:themeColor="text1"/>
          <w:right w:val="single" w:sz="4" w:space="0" w:color="005EB8" w:themeColor="text1"/>
          <w:insideH w:val="nil"/>
          <w:insideV w:val="nil"/>
        </w:tcBorders>
        <w:shd w:val="clear" w:color="auto" w:fill="005EB8" w:themeFill="text1"/>
      </w:tcPr>
    </w:tblStylePr>
    <w:tblStylePr w:type="lastRow">
      <w:rPr>
        <w:b/>
        <w:bCs/>
      </w:rPr>
      <w:tblPr/>
      <w:tcPr>
        <w:tcBorders>
          <w:top w:val="double" w:sz="4" w:space="0" w:color="005EB8" w:themeColor="text1"/>
        </w:tcBorders>
      </w:tcPr>
    </w:tblStylePr>
    <w:tblStylePr w:type="firstCol">
      <w:rPr>
        <w:b/>
        <w:bCs/>
      </w:rPr>
    </w:tblStylePr>
    <w:tblStylePr w:type="lastCol">
      <w:rPr>
        <w:b/>
        <w:bCs/>
      </w:rPr>
    </w:tblStylePr>
    <w:tblStylePr w:type="band1Vert">
      <w:tblPr/>
      <w:tcPr>
        <w:shd w:val="clear" w:color="auto" w:fill="BDDEFF" w:themeFill="text1" w:themeFillTint="33"/>
      </w:tcPr>
    </w:tblStylePr>
    <w:tblStylePr w:type="band1Horz">
      <w:tblPr/>
      <w:tcPr>
        <w:shd w:val="clear" w:color="auto" w:fill="BDDEFF" w:themeFill="text1" w:themeFillTint="33"/>
      </w:tcPr>
    </w:tblStylePr>
  </w:style>
  <w:style w:type="paragraph" w:styleId="StandardWeb">
    <w:name w:val="Normal (Web)"/>
    <w:basedOn w:val="Standard"/>
    <w:uiPriority w:val="99"/>
    <w:semiHidden/>
    <w:unhideWhenUsed/>
    <w:rsid w:val="00A301D4"/>
    <w:pPr>
      <w:spacing w:before="100" w:beforeAutospacing="1" w:after="100" w:afterAutospacing="1"/>
    </w:pPr>
    <w:rPr>
      <w:rFonts w:ascii="Times New Roman" w:eastAsia="Times New Roman" w:hAnsi="Times New Roman"/>
      <w:szCs w:val="24"/>
    </w:rPr>
  </w:style>
  <w:style w:type="character" w:customStyle="1" w:styleId="berschrift5Zchn">
    <w:name w:val="Überschrift 5 Zchn"/>
    <w:basedOn w:val="Absatz-Standardschriftart"/>
    <w:link w:val="berschrift5"/>
    <w:uiPriority w:val="9"/>
    <w:rsid w:val="00494317"/>
    <w:rPr>
      <w:rFonts w:asciiTheme="majorHAnsi" w:eastAsiaTheme="majorEastAsia" w:hAnsiTheme="majorHAnsi" w:cstheme="majorBidi"/>
      <w:color w:val="79004D" w:themeColor="accent1" w:themeShade="BF"/>
      <w:sz w:val="24"/>
      <w:szCs w:val="23"/>
    </w:rPr>
  </w:style>
  <w:style w:type="character" w:customStyle="1" w:styleId="berschrift6Zchn">
    <w:name w:val="Überschrift 6 Zchn"/>
    <w:basedOn w:val="Absatz-Standardschriftart"/>
    <w:link w:val="berschrift6"/>
    <w:uiPriority w:val="9"/>
    <w:semiHidden/>
    <w:rsid w:val="00FD1D22"/>
    <w:rPr>
      <w:rFonts w:asciiTheme="majorHAnsi" w:eastAsiaTheme="majorEastAsia" w:hAnsiTheme="majorHAnsi" w:cstheme="majorBidi"/>
      <w:color w:val="500033" w:themeColor="accent1" w:themeShade="7F"/>
      <w:sz w:val="24"/>
      <w:szCs w:val="23"/>
    </w:rPr>
  </w:style>
  <w:style w:type="character" w:customStyle="1" w:styleId="berschrift7Zchn">
    <w:name w:val="Überschrift 7 Zchn"/>
    <w:basedOn w:val="Absatz-Standardschriftart"/>
    <w:link w:val="berschrift7"/>
    <w:uiPriority w:val="9"/>
    <w:semiHidden/>
    <w:rsid w:val="00FD1D22"/>
    <w:rPr>
      <w:rFonts w:asciiTheme="majorHAnsi" w:eastAsiaTheme="majorEastAsia" w:hAnsiTheme="majorHAnsi" w:cstheme="majorBidi"/>
      <w:i/>
      <w:iCs/>
      <w:color w:val="500033" w:themeColor="accent1" w:themeShade="7F"/>
      <w:sz w:val="24"/>
      <w:szCs w:val="23"/>
    </w:rPr>
  </w:style>
  <w:style w:type="character" w:customStyle="1" w:styleId="berschrift8Zchn">
    <w:name w:val="Überschrift 8 Zchn"/>
    <w:basedOn w:val="Absatz-Standardschriftart"/>
    <w:link w:val="berschrift8"/>
    <w:uiPriority w:val="9"/>
    <w:semiHidden/>
    <w:rsid w:val="00FD1D22"/>
    <w:rPr>
      <w:rFonts w:asciiTheme="majorHAnsi" w:eastAsiaTheme="majorEastAsia" w:hAnsiTheme="majorHAnsi" w:cstheme="majorBidi"/>
      <w:color w:val="0077E9" w:themeColor="text1" w:themeTint="D8"/>
      <w:sz w:val="21"/>
      <w:szCs w:val="21"/>
    </w:rPr>
  </w:style>
  <w:style w:type="character" w:customStyle="1" w:styleId="berschrift9Zchn">
    <w:name w:val="Überschrift 9 Zchn"/>
    <w:basedOn w:val="Absatz-Standardschriftart"/>
    <w:link w:val="berschrift9"/>
    <w:uiPriority w:val="9"/>
    <w:semiHidden/>
    <w:rsid w:val="00FD1D22"/>
    <w:rPr>
      <w:rFonts w:asciiTheme="majorHAnsi" w:eastAsiaTheme="majorEastAsia" w:hAnsiTheme="majorHAnsi" w:cstheme="majorBidi"/>
      <w:i/>
      <w:iCs/>
      <w:color w:val="0077E9" w:themeColor="text1" w:themeTint="D8"/>
      <w:sz w:val="21"/>
      <w:szCs w:val="21"/>
    </w:rPr>
  </w:style>
  <w:style w:type="paragraph" w:styleId="Inhaltsverzeichnisberschrift">
    <w:name w:val="TOC Heading"/>
    <w:basedOn w:val="berschrift1"/>
    <w:next w:val="Standard"/>
    <w:uiPriority w:val="39"/>
    <w:unhideWhenUsed/>
    <w:rsid w:val="00A17CF9"/>
    <w:pPr>
      <w:keepNext/>
      <w:keepLines/>
      <w:numPr>
        <w:numId w:val="0"/>
      </w:numPr>
      <w:tabs>
        <w:tab w:val="left" w:pos="4021"/>
      </w:tabs>
      <w:spacing w:before="240" w:after="600" w:line="259" w:lineRule="auto"/>
      <w:outlineLvl w:val="9"/>
    </w:pPr>
    <w:rPr>
      <w:rFonts w:eastAsiaTheme="majorEastAsia"/>
      <w:szCs w:val="32"/>
    </w:rPr>
  </w:style>
  <w:style w:type="paragraph" w:styleId="Verzeichnis1">
    <w:name w:val="toc 1"/>
    <w:basedOn w:val="Standard"/>
    <w:next w:val="Standard"/>
    <w:autoRedefine/>
    <w:uiPriority w:val="39"/>
    <w:unhideWhenUsed/>
    <w:rsid w:val="00A17CF9"/>
    <w:pPr>
      <w:tabs>
        <w:tab w:val="left" w:pos="480"/>
        <w:tab w:val="right" w:leader="dot" w:pos="9056"/>
      </w:tabs>
      <w:spacing w:after="100"/>
    </w:pPr>
    <w:rPr>
      <w:rFonts w:cs="Arial"/>
      <w:noProof/>
      <w:color w:val="005EB8" w:themeColor="text1"/>
      <w:sz w:val="28"/>
    </w:rPr>
  </w:style>
  <w:style w:type="paragraph" w:styleId="Verzeichnis2">
    <w:name w:val="toc 2"/>
    <w:basedOn w:val="Standard"/>
    <w:next w:val="Standard"/>
    <w:autoRedefine/>
    <w:uiPriority w:val="39"/>
    <w:unhideWhenUsed/>
    <w:rsid w:val="00A17CF9"/>
    <w:pPr>
      <w:tabs>
        <w:tab w:val="left" w:pos="880"/>
        <w:tab w:val="right" w:leader="dot" w:pos="9056"/>
      </w:tabs>
      <w:spacing w:after="100"/>
      <w:ind w:left="240"/>
    </w:pPr>
    <w:rPr>
      <w:rFonts w:cs="Arial"/>
      <w:noProof/>
      <w:color w:val="A20067" w:themeColor="accent1"/>
    </w:rPr>
  </w:style>
  <w:style w:type="paragraph" w:styleId="Verzeichnis3">
    <w:name w:val="toc 3"/>
    <w:basedOn w:val="Standard"/>
    <w:next w:val="Standard"/>
    <w:autoRedefine/>
    <w:uiPriority w:val="39"/>
    <w:unhideWhenUsed/>
    <w:rsid w:val="00A17CF9"/>
    <w:pPr>
      <w:tabs>
        <w:tab w:val="left" w:pos="1320"/>
        <w:tab w:val="right" w:leader="dot" w:pos="9056"/>
      </w:tabs>
      <w:spacing w:after="100"/>
      <w:ind w:left="480"/>
    </w:pPr>
    <w:rPr>
      <w:rFonts w:cs="Arial"/>
      <w:noProof/>
      <w:color w:val="005EB8" w:themeColor="text1"/>
    </w:rPr>
  </w:style>
  <w:style w:type="character" w:styleId="Hyperlink">
    <w:name w:val="Hyperlink"/>
    <w:basedOn w:val="Absatz-Standardschriftart"/>
    <w:uiPriority w:val="99"/>
    <w:unhideWhenUsed/>
    <w:rsid w:val="00D16307"/>
    <w:rPr>
      <w:rFonts w:ascii="Arial" w:hAnsi="Arial"/>
      <w:color w:val="005EB8" w:themeColor="text1"/>
      <w:sz w:val="20"/>
      <w:u w:val="none"/>
    </w:rPr>
  </w:style>
  <w:style w:type="table" w:customStyle="1" w:styleId="Listentabelle5dunkelAkzent21">
    <w:name w:val="Listentabelle 5 dunkel  – Akzent 21"/>
    <w:basedOn w:val="NormaleTabelle"/>
    <w:uiPriority w:val="50"/>
    <w:rsid w:val="00E6595E"/>
    <w:rPr>
      <w:color w:val="FFFFFF" w:themeColor="background1"/>
    </w:rPr>
    <w:tblPr>
      <w:tblStyleRowBandSize w:val="1"/>
      <w:tblStyleColBandSize w:val="1"/>
      <w:tblBorders>
        <w:top w:val="single" w:sz="24" w:space="0" w:color="00B1EB" w:themeColor="accent2"/>
        <w:left w:val="single" w:sz="24" w:space="0" w:color="00B1EB" w:themeColor="accent2"/>
        <w:bottom w:val="single" w:sz="24" w:space="0" w:color="00B1EB" w:themeColor="accent2"/>
        <w:right w:val="single" w:sz="24" w:space="0" w:color="00B1EB" w:themeColor="accent2"/>
      </w:tblBorders>
    </w:tblPr>
    <w:tcPr>
      <w:shd w:val="clear" w:color="auto" w:fill="00B1E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Zitat">
    <w:name w:val="Quote"/>
    <w:aliases w:val="Titre 1 Contreforme"/>
    <w:basedOn w:val="Standard"/>
    <w:next w:val="Standard"/>
    <w:link w:val="ZitatZchn"/>
    <w:uiPriority w:val="29"/>
    <w:rsid w:val="00B05049"/>
    <w:pPr>
      <w:spacing w:after="180"/>
      <w:jc w:val="right"/>
    </w:pPr>
    <w:rPr>
      <w:rFonts w:cs="Arial"/>
      <w:color w:val="FFFFFF"/>
      <w:sz w:val="24"/>
      <w:szCs w:val="24"/>
      <w:lang w:val="en-GB"/>
    </w:rPr>
  </w:style>
  <w:style w:type="character" w:customStyle="1" w:styleId="ZitatZchn">
    <w:name w:val="Zitat Zchn"/>
    <w:aliases w:val="Titre 1 Contreforme Zchn"/>
    <w:basedOn w:val="Absatz-Standardschriftart"/>
    <w:link w:val="Zitat"/>
    <w:uiPriority w:val="29"/>
    <w:rsid w:val="00B05049"/>
    <w:rPr>
      <w:rFonts w:ascii="Arial" w:hAnsi="Arial" w:cs="Arial"/>
      <w:color w:val="FFFFFF"/>
      <w:sz w:val="24"/>
      <w:szCs w:val="24"/>
      <w:lang w:val="en-GB"/>
    </w:rPr>
  </w:style>
  <w:style w:type="character" w:styleId="Fett">
    <w:name w:val="Strong"/>
    <w:basedOn w:val="Absatz-Standardschriftart"/>
    <w:uiPriority w:val="22"/>
    <w:qFormat/>
    <w:rsid w:val="00943610"/>
    <w:rPr>
      <w:b/>
      <w:bCs/>
      <w:lang w:val="de-DE"/>
    </w:rPr>
  </w:style>
  <w:style w:type="paragraph" w:customStyle="1" w:styleId="NummerierungStandard">
    <w:name w:val="Nummerierung Standard"/>
    <w:basedOn w:val="Standard"/>
    <w:link w:val="NummerierungStandardZchn"/>
    <w:autoRedefine/>
    <w:qFormat/>
    <w:rsid w:val="008C2D1D"/>
    <w:pPr>
      <w:numPr>
        <w:numId w:val="36"/>
      </w:numPr>
      <w:ind w:left="0" w:firstLine="0"/>
    </w:pPr>
  </w:style>
  <w:style w:type="character" w:customStyle="1" w:styleId="NummerierungStandardZchn">
    <w:name w:val="Nummerierung Standard Zchn"/>
    <w:basedOn w:val="Absatz-Standardschriftart"/>
    <w:link w:val="NummerierungStandard"/>
    <w:rsid w:val="008C2D1D"/>
    <w:rPr>
      <w:rFonts w:ascii="Arial" w:hAnsi="Arial"/>
      <w:szCs w:val="23"/>
      <w:lang w:val="de-DE"/>
    </w:rPr>
  </w:style>
  <w:style w:type="paragraph" w:customStyle="1" w:styleId="Standardfarbig">
    <w:name w:val="Standard farbig"/>
    <w:basedOn w:val="Standard"/>
    <w:link w:val="StandardfarbigZchn"/>
    <w:qFormat/>
    <w:rsid w:val="008C2D1D"/>
    <w:rPr>
      <w:color w:val="A20067" w:themeColor="accent1"/>
    </w:rPr>
  </w:style>
  <w:style w:type="character" w:customStyle="1" w:styleId="StandardfarbigZchn">
    <w:name w:val="Standard farbig Zchn"/>
    <w:basedOn w:val="Absatz-Standardschriftart"/>
    <w:link w:val="Standardfarbig"/>
    <w:rsid w:val="008C2D1D"/>
    <w:rPr>
      <w:rFonts w:ascii="Arial" w:hAnsi="Arial"/>
      <w:color w:val="A20067" w:themeColor="accent1"/>
      <w:szCs w:val="23"/>
      <w:lang w:val="de-DE"/>
    </w:rPr>
  </w:style>
  <w:style w:type="paragraph" w:customStyle="1" w:styleId="Unterberschrift">
    <w:name w:val="Unterüberschrift"/>
    <w:basedOn w:val="Kopfzeile"/>
    <w:link w:val="UnterberschriftZchn"/>
    <w:autoRedefine/>
    <w:qFormat/>
    <w:rsid w:val="0056778F"/>
    <w:rPr>
      <w:sz w:val="28"/>
    </w:rPr>
  </w:style>
  <w:style w:type="character" w:customStyle="1" w:styleId="UnterberschriftZchn">
    <w:name w:val="Unterüberschrift Zchn"/>
    <w:basedOn w:val="KopfzeileZchn"/>
    <w:link w:val="Unterberschrift"/>
    <w:rsid w:val="0056778F"/>
    <w:rPr>
      <w:rFonts w:ascii="Arial" w:hAnsi="Arial" w:cs="Arial"/>
      <w:color w:val="005EB8" w:themeColor="text1"/>
      <w:sz w:val="28"/>
      <w:szCs w:val="44"/>
      <w:lang w:val="de-DE"/>
    </w:rPr>
  </w:style>
  <w:style w:type="character" w:styleId="SchwacherVerweis">
    <w:name w:val="Subtle Reference"/>
    <w:basedOn w:val="Absatz-Standardschriftart"/>
    <w:uiPriority w:val="31"/>
    <w:rsid w:val="00615F9E"/>
    <w:rPr>
      <w:rFonts w:ascii="Arial" w:hAnsi="Arial"/>
      <w:smallCaps/>
      <w:color w:val="005EB8" w:themeColor="text1"/>
      <w:sz w:val="20"/>
    </w:rPr>
  </w:style>
  <w:style w:type="character" w:styleId="Platzhaltertext">
    <w:name w:val="Placeholder Text"/>
    <w:basedOn w:val="Absatz-Standardschriftart"/>
    <w:uiPriority w:val="99"/>
    <w:semiHidden/>
    <w:rsid w:val="0043381D"/>
    <w:rPr>
      <w:color w:val="808080"/>
    </w:rPr>
  </w:style>
  <w:style w:type="character" w:styleId="Buchtitel">
    <w:name w:val="Book Title"/>
    <w:basedOn w:val="Absatz-Standardschriftart"/>
    <w:uiPriority w:val="33"/>
    <w:qFormat/>
    <w:rsid w:val="009E23F8"/>
    <w:rPr>
      <w:b/>
      <w:bCs/>
      <w:i/>
      <w:iCs/>
      <w:spacing w:val="5"/>
    </w:rPr>
  </w:style>
  <w:style w:type="character" w:customStyle="1" w:styleId="BlocktextZchn">
    <w:name w:val="Blocktext Zchn"/>
    <w:basedOn w:val="Absatz-Standardschriftart"/>
    <w:link w:val="Blocktext"/>
    <w:uiPriority w:val="3"/>
    <w:semiHidden/>
    <w:locked/>
    <w:rsid w:val="000503C9"/>
    <w:rPr>
      <w:rFonts w:ascii="Arial" w:eastAsiaTheme="minorEastAsia" w:hAnsi="Arial" w:cs="Arial"/>
      <w:iCs/>
      <w:lang w:val="de-DE" w:eastAsia="en-US" w:bidi="de-DE"/>
    </w:rPr>
  </w:style>
  <w:style w:type="paragraph" w:styleId="Blocktext">
    <w:name w:val="Block Text"/>
    <w:basedOn w:val="Standard"/>
    <w:link w:val="BlocktextZchn"/>
    <w:autoRedefine/>
    <w:uiPriority w:val="3"/>
    <w:semiHidden/>
    <w:unhideWhenUsed/>
    <w:qFormat/>
    <w:rsid w:val="000503C9"/>
    <w:pPr>
      <w:spacing w:after="180"/>
      <w:ind w:left="142"/>
    </w:pPr>
    <w:rPr>
      <w:rFonts w:eastAsiaTheme="minorEastAsia" w:cs="Arial"/>
      <w:iCs/>
      <w:szCs w:val="20"/>
      <w:lang w:eastAsia="en-US" w:bidi="de-DE"/>
    </w:rPr>
  </w:style>
  <w:style w:type="paragraph" w:styleId="Beschriftung">
    <w:name w:val="caption"/>
    <w:basedOn w:val="Standard"/>
    <w:next w:val="Standard"/>
    <w:uiPriority w:val="35"/>
    <w:semiHidden/>
    <w:unhideWhenUsed/>
    <w:qFormat/>
    <w:rsid w:val="000503C9"/>
    <w:pPr>
      <w:spacing w:after="200"/>
    </w:pPr>
    <w:rPr>
      <w:i/>
      <w:iCs/>
      <w:color w:val="672483" w:themeColor="text2"/>
      <w:sz w:val="18"/>
      <w:szCs w:val="18"/>
    </w:rPr>
  </w:style>
  <w:style w:type="paragraph" w:customStyle="1" w:styleId="acggrundtext">
    <w:name w:val="acg_grundtext"/>
    <w:basedOn w:val="Standard"/>
    <w:rsid w:val="0056778F"/>
    <w:pPr>
      <w:autoSpaceDE w:val="0"/>
      <w:autoSpaceDN w:val="0"/>
      <w:adjustRightInd w:val="0"/>
      <w:spacing w:line="220" w:lineRule="atLeast"/>
      <w:jc w:val="both"/>
      <w:textAlignment w:val="center"/>
    </w:pPr>
    <w:rPr>
      <w:rFonts w:ascii="MetaPro-Normal" w:eastAsia="Times New Roman" w:hAnsi="MetaPro-Normal" w:cs="MetaPro-Normal"/>
      <w:color w:val="000000"/>
      <w:sz w:val="18"/>
      <w:szCs w:val="18"/>
      <w:lang w:eastAsia="de-DE"/>
    </w:rPr>
  </w:style>
  <w:style w:type="paragraph" w:customStyle="1" w:styleId="paragraph">
    <w:name w:val="paragraph"/>
    <w:basedOn w:val="Standard"/>
    <w:rsid w:val="00B22E38"/>
    <w:pPr>
      <w:spacing w:before="100" w:beforeAutospacing="1" w:after="100" w:afterAutospacing="1"/>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B22E38"/>
    <w:rPr>
      <w:szCs w:val="20"/>
    </w:rPr>
  </w:style>
  <w:style w:type="character" w:customStyle="1" w:styleId="KommentartextZchn">
    <w:name w:val="Kommentartext Zchn"/>
    <w:basedOn w:val="Absatz-Standardschriftart"/>
    <w:link w:val="Kommentartext"/>
    <w:uiPriority w:val="99"/>
    <w:semiHidden/>
    <w:rsid w:val="00B22E38"/>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1488">
      <w:bodyDiv w:val="1"/>
      <w:marLeft w:val="0"/>
      <w:marRight w:val="0"/>
      <w:marTop w:val="0"/>
      <w:marBottom w:val="0"/>
      <w:divBdr>
        <w:top w:val="none" w:sz="0" w:space="0" w:color="auto"/>
        <w:left w:val="none" w:sz="0" w:space="0" w:color="auto"/>
        <w:bottom w:val="none" w:sz="0" w:space="0" w:color="auto"/>
        <w:right w:val="none" w:sz="0" w:space="0" w:color="auto"/>
      </w:divBdr>
    </w:div>
    <w:div w:id="273292703">
      <w:bodyDiv w:val="1"/>
      <w:marLeft w:val="0"/>
      <w:marRight w:val="0"/>
      <w:marTop w:val="0"/>
      <w:marBottom w:val="0"/>
      <w:divBdr>
        <w:top w:val="none" w:sz="0" w:space="0" w:color="auto"/>
        <w:left w:val="none" w:sz="0" w:space="0" w:color="auto"/>
        <w:bottom w:val="none" w:sz="0" w:space="0" w:color="auto"/>
        <w:right w:val="none" w:sz="0" w:space="0" w:color="auto"/>
      </w:divBdr>
    </w:div>
    <w:div w:id="617685686">
      <w:bodyDiv w:val="1"/>
      <w:marLeft w:val="0"/>
      <w:marRight w:val="0"/>
      <w:marTop w:val="0"/>
      <w:marBottom w:val="0"/>
      <w:divBdr>
        <w:top w:val="none" w:sz="0" w:space="0" w:color="auto"/>
        <w:left w:val="none" w:sz="0" w:space="0" w:color="auto"/>
        <w:bottom w:val="none" w:sz="0" w:space="0" w:color="auto"/>
        <w:right w:val="none" w:sz="0" w:space="0" w:color="auto"/>
      </w:divBdr>
    </w:div>
    <w:div w:id="666594224">
      <w:bodyDiv w:val="1"/>
      <w:marLeft w:val="0"/>
      <w:marRight w:val="0"/>
      <w:marTop w:val="0"/>
      <w:marBottom w:val="0"/>
      <w:divBdr>
        <w:top w:val="none" w:sz="0" w:space="0" w:color="auto"/>
        <w:left w:val="none" w:sz="0" w:space="0" w:color="auto"/>
        <w:bottom w:val="none" w:sz="0" w:space="0" w:color="auto"/>
        <w:right w:val="none" w:sz="0" w:space="0" w:color="auto"/>
      </w:divBdr>
    </w:div>
    <w:div w:id="854613061">
      <w:bodyDiv w:val="1"/>
      <w:marLeft w:val="0"/>
      <w:marRight w:val="0"/>
      <w:marTop w:val="0"/>
      <w:marBottom w:val="0"/>
      <w:divBdr>
        <w:top w:val="none" w:sz="0" w:space="0" w:color="auto"/>
        <w:left w:val="none" w:sz="0" w:space="0" w:color="auto"/>
        <w:bottom w:val="none" w:sz="0" w:space="0" w:color="auto"/>
        <w:right w:val="none" w:sz="0" w:space="0" w:color="auto"/>
      </w:divBdr>
    </w:div>
    <w:div w:id="1182159249">
      <w:bodyDiv w:val="1"/>
      <w:marLeft w:val="0"/>
      <w:marRight w:val="0"/>
      <w:marTop w:val="0"/>
      <w:marBottom w:val="0"/>
      <w:divBdr>
        <w:top w:val="none" w:sz="0" w:space="0" w:color="auto"/>
        <w:left w:val="none" w:sz="0" w:space="0" w:color="auto"/>
        <w:bottom w:val="none" w:sz="0" w:space="0" w:color="auto"/>
        <w:right w:val="none" w:sz="0" w:space="0" w:color="auto"/>
      </w:divBdr>
    </w:div>
    <w:div w:id="1632131047">
      <w:bodyDiv w:val="1"/>
      <w:marLeft w:val="0"/>
      <w:marRight w:val="0"/>
      <w:marTop w:val="0"/>
      <w:marBottom w:val="0"/>
      <w:divBdr>
        <w:top w:val="none" w:sz="0" w:space="0" w:color="auto"/>
        <w:left w:val="none" w:sz="0" w:space="0" w:color="auto"/>
        <w:bottom w:val="none" w:sz="0" w:space="0" w:color="auto"/>
        <w:right w:val="none" w:sz="0" w:space="0" w:color="auto"/>
      </w:divBdr>
    </w:div>
    <w:div w:id="1722052871">
      <w:bodyDiv w:val="1"/>
      <w:marLeft w:val="0"/>
      <w:marRight w:val="0"/>
      <w:marTop w:val="0"/>
      <w:marBottom w:val="0"/>
      <w:divBdr>
        <w:top w:val="none" w:sz="0" w:space="0" w:color="auto"/>
        <w:left w:val="none" w:sz="0" w:space="0" w:color="auto"/>
        <w:bottom w:val="none" w:sz="0" w:space="0" w:color="auto"/>
        <w:right w:val="none" w:sz="0" w:space="0" w:color="auto"/>
      </w:divBdr>
    </w:div>
    <w:div w:id="1731608204">
      <w:bodyDiv w:val="1"/>
      <w:marLeft w:val="0"/>
      <w:marRight w:val="0"/>
      <w:marTop w:val="0"/>
      <w:marBottom w:val="0"/>
      <w:divBdr>
        <w:top w:val="none" w:sz="0" w:space="0" w:color="auto"/>
        <w:left w:val="none" w:sz="0" w:space="0" w:color="auto"/>
        <w:bottom w:val="none" w:sz="0" w:space="0" w:color="auto"/>
        <w:right w:val="none" w:sz="0" w:space="0" w:color="auto"/>
      </w:divBdr>
    </w:div>
    <w:div w:id="209053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kathrin.mueller\AppData\Roaming\microsoft\templates\Custom\Axians%20Infoma%20Mastervorlage.dotx" TargetMode="External"/></Relationships>
</file>

<file path=word/theme/theme1.xml><?xml version="1.0" encoding="utf-8"?>
<a:theme xmlns:a="http://schemas.openxmlformats.org/drawingml/2006/main">
  <a:themeElements>
    <a:clrScheme name="axians">
      <a:dk1>
        <a:srgbClr val="005EB8"/>
      </a:dk1>
      <a:lt1>
        <a:srgbClr val="FFFFFF"/>
      </a:lt1>
      <a:dk2>
        <a:srgbClr val="672483"/>
      </a:dk2>
      <a:lt2>
        <a:srgbClr val="87888A"/>
      </a:lt2>
      <a:accent1>
        <a:srgbClr val="A20067"/>
      </a:accent1>
      <a:accent2>
        <a:srgbClr val="00B1EB"/>
      </a:accent2>
      <a:accent3>
        <a:srgbClr val="95C11F"/>
      </a:accent3>
      <a:accent4>
        <a:srgbClr val="EC6726"/>
      </a:accent4>
      <a:accent5>
        <a:srgbClr val="E50051"/>
      </a:accent5>
      <a:accent6>
        <a:srgbClr val="E6007E"/>
      </a:accent6>
      <a:hlink>
        <a:srgbClr val="97663D"/>
      </a:hlink>
      <a:folHlink>
        <a:srgbClr val="FFCC00"/>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bg2">
              <a:lumMod val="40000"/>
              <a:lumOff val="60000"/>
            </a:schemeClr>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esch_x00e4_ftsstelle xmlns="d14c6447-dcf7-4cf7-ac6e-cadd63306a0a" xsi:nil="true"/>
    <Vorlagenart xmlns="d14c6447-dcf7-4cf7-ac6e-cadd63306a0a">Dokumentenvorlagen</Vorlagenart>
    <Verantwortlicher xmlns="d14c6447-dcf7-4cf7-ac6e-cadd63306a0a">
      <UserInfo>
        <DisplayName>Dorina Groß</DisplayName>
        <AccountId>51</AccountId>
        <AccountType/>
      </UserInfo>
    </Verantwortlicher>
    <Unternehmen xmlns="d14c6447-dcf7-4cf7-ac6e-cadd63306a0a">Axians IT Solutions</Unternehme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4D1501DD1B3B4187CC0787A7E75B7E" ma:contentTypeVersion="5" ma:contentTypeDescription="Ein neues Dokument erstellen." ma:contentTypeScope="" ma:versionID="d4a12940a31d613f8bf993e91c51fbde">
  <xsd:schema xmlns:xsd="http://www.w3.org/2001/XMLSchema" xmlns:xs="http://www.w3.org/2001/XMLSchema" xmlns:p="http://schemas.microsoft.com/office/2006/metadata/properties" xmlns:ns2="d14c6447-dcf7-4cf7-ac6e-cadd63306a0a" xmlns:ns3="44c25b4c-1de2-42ea-8ee5-1fac8b9494fa" targetNamespace="http://schemas.microsoft.com/office/2006/metadata/properties" ma:root="true" ma:fieldsID="4f9313cea13b9e797f335a84541a3a33" ns2:_="" ns3:_="">
    <xsd:import namespace="d14c6447-dcf7-4cf7-ac6e-cadd63306a0a"/>
    <xsd:import namespace="44c25b4c-1de2-42ea-8ee5-1fac8b9494fa"/>
    <xsd:element name="properties">
      <xsd:complexType>
        <xsd:sequence>
          <xsd:element name="documentManagement">
            <xsd:complexType>
              <xsd:all>
                <xsd:element ref="ns2:Vorlagenart" minOccurs="0"/>
                <xsd:element ref="ns2:Gesch_x00e4_ftsstelle" minOccurs="0"/>
                <xsd:element ref="ns2:Verantwortlicher" minOccurs="0"/>
                <xsd:element ref="ns3:SharedWithUsers" minOccurs="0"/>
                <xsd:element ref="ns2:Unternehm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6447-dcf7-4cf7-ac6e-cadd63306a0a" elementFormDefault="qualified">
    <xsd:import namespace="http://schemas.microsoft.com/office/2006/documentManagement/types"/>
    <xsd:import namespace="http://schemas.microsoft.com/office/infopath/2007/PartnerControls"/>
    <xsd:element name="Vorlagenart" ma:index="8" nillable="true" ma:displayName="Vorlagenart" ma:format="Dropdown" ma:internalName="Vorlagenart">
      <xsd:simpleType>
        <xsd:restriction base="dms:Choice">
          <xsd:enumeration value="Briefvorlage"/>
          <xsd:enumeration value="Präsentation"/>
          <xsd:enumeration value="Signaturen"/>
          <xsd:enumeration value="Projektvorlagen"/>
          <xsd:enumeration value="Angebotsvorlagen"/>
          <xsd:enumeration value="Dokumentenvorlagen"/>
          <xsd:enumeration value="Schriften"/>
        </xsd:restriction>
      </xsd:simpleType>
    </xsd:element>
    <xsd:element name="Gesch_x00e4_ftsstelle" ma:index="9" nillable="true" ma:displayName="Geschäftsstelle" ma:format="Dropdown" ma:internalName="Gesch_x00e4_ftsstelle">
      <xsd:simpleType>
        <xsd:restriction base="dms:Choice">
          <xsd:enumeration value="Berlin"/>
          <xsd:enumeration value="Düsseldorf"/>
          <xsd:enumeration value="Frankfurt"/>
          <xsd:enumeration value="Hamburg"/>
          <xsd:enumeration value="Hannover"/>
          <xsd:enumeration value="Karlsruhe"/>
          <xsd:enumeration value="Leipzig"/>
          <xsd:enumeration value="Mannheim"/>
          <xsd:enumeration value="Münster"/>
          <xsd:enumeration value="München"/>
          <xsd:enumeration value="Nürnberg"/>
          <xsd:enumeration value="Stuttgart"/>
          <xsd:enumeration value="Ulm"/>
        </xsd:restriction>
      </xsd:simpleType>
    </xsd:element>
    <xsd:element name="Verantwortlicher" ma:index="10" nillable="true" ma:displayName="Verantwortlicher" ma:list="UserInfo" ma:SharePointGroup="0" ma:internalName="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ternehmen" ma:index="12" nillable="true" ma:displayName="Unternehmen" ma:format="Dropdown" ma:internalName="Unternehmen">
      <xsd:simpleType>
        <xsd:restriction base="dms:Choice">
          <xsd:enumeration value="Axians IAS"/>
          <xsd:enumeration value="Axians IT Solutions"/>
          <xsd:enumeration value="Axians NEO"/>
        </xsd:restriction>
      </xsd:simpleType>
    </xsd:element>
  </xsd:schema>
  <xsd:schema xmlns:xsd="http://www.w3.org/2001/XMLSchema" xmlns:xs="http://www.w3.org/2001/XMLSchema" xmlns:dms="http://schemas.microsoft.com/office/2006/documentManagement/types" xmlns:pc="http://schemas.microsoft.com/office/infopath/2007/PartnerControls" targetNamespace="44c25b4c-1de2-42ea-8ee5-1fac8b9494fa"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84C4-CA8D-4A4E-B489-BA4164D0AAD8}">
  <ds:schemaRefs>
    <ds:schemaRef ds:uri="http://schemas.microsoft.com/sharepoint/v3/contenttype/forms"/>
  </ds:schemaRefs>
</ds:datastoreItem>
</file>

<file path=customXml/itemProps2.xml><?xml version="1.0" encoding="utf-8"?>
<ds:datastoreItem xmlns:ds="http://schemas.openxmlformats.org/officeDocument/2006/customXml" ds:itemID="{24B6B43D-8549-493A-A4FD-8D7D5EDFAD3E}">
  <ds:schemaRefs>
    <ds:schemaRef ds:uri="http://schemas.microsoft.com/office/2006/metadata/properties"/>
    <ds:schemaRef ds:uri="http://schemas.microsoft.com/office/infopath/2007/PartnerControls"/>
    <ds:schemaRef ds:uri="d14c6447-dcf7-4cf7-ac6e-cadd63306a0a"/>
  </ds:schemaRefs>
</ds:datastoreItem>
</file>

<file path=customXml/itemProps3.xml><?xml version="1.0" encoding="utf-8"?>
<ds:datastoreItem xmlns:ds="http://schemas.openxmlformats.org/officeDocument/2006/customXml" ds:itemID="{8A45888B-5FFD-4588-AA1E-A65C3A046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c6447-dcf7-4cf7-ac6e-cadd63306a0a"/>
    <ds:schemaRef ds:uri="44c25b4c-1de2-42ea-8ee5-1fac8b949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8B32A-B1D3-4171-B14C-C7F682D1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C:\Users\hannekathrin.mueller\AppData\Roaming\microsoft\templates\Custom\Axians Infoma Mastervorlage.dotx</Template>
  <TotalTime>0</TotalTime>
  <Pages>2</Pages>
  <Words>844</Words>
  <Characters>5319</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VINCI Energies</Company>
  <LinksUpToDate>false</LinksUpToDate>
  <CharactersWithSpaces>6151</CharactersWithSpaces>
  <SharedDoc>false</SharedDoc>
  <HLinks>
    <vt:vector size="12" baseType="variant">
      <vt:variant>
        <vt:i4>7995509</vt:i4>
      </vt:variant>
      <vt:variant>
        <vt:i4>2093</vt:i4>
      </vt:variant>
      <vt:variant>
        <vt:i4>1025</vt:i4>
      </vt:variant>
      <vt:variant>
        <vt:i4>1</vt:i4>
      </vt:variant>
      <vt:variant>
        <vt:lpwstr>puceaxians</vt:lpwstr>
      </vt:variant>
      <vt:variant>
        <vt:lpwstr/>
      </vt:variant>
      <vt:variant>
        <vt:i4>393223</vt:i4>
      </vt:variant>
      <vt:variant>
        <vt:i4>-1</vt:i4>
      </vt:variant>
      <vt:variant>
        <vt:i4>2052</vt:i4>
      </vt:variant>
      <vt:variant>
        <vt:i4>1</vt:i4>
      </vt:variant>
      <vt:variant>
        <vt:lpwstr>CallFond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MUELLER Hanne-Kathrin</dc:creator>
  <cp:lastModifiedBy>Eva Sprockamp</cp:lastModifiedBy>
  <cp:revision>3</cp:revision>
  <cp:lastPrinted>2016-10-21T09:34:00Z</cp:lastPrinted>
  <dcterms:created xsi:type="dcterms:W3CDTF">2022-09-02T08:07:00Z</dcterms:created>
  <dcterms:modified xsi:type="dcterms:W3CDTF">2022-09-02T08:15:00Z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0x0101001B4D1501DD1B3B4187CC0787A7E75B7E</vt:lpwstr>
  </property>
</Properties>
</file>